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74D12" w14:textId="77777777" w:rsidR="007A4D08" w:rsidRPr="0013148C" w:rsidRDefault="007A4D08" w:rsidP="007A4D08">
      <w:pPr>
        <w:pStyle w:val="NormalWeb"/>
        <w:spacing w:before="0" w:beforeAutospacing="0" w:after="0" w:afterAutospacing="0"/>
        <w:jc w:val="center"/>
      </w:pPr>
      <w:r w:rsidRPr="0013148C">
        <w:rPr>
          <w:color w:val="FF0000"/>
          <w:sz w:val="23"/>
          <w:szCs w:val="23"/>
          <w:u w:val="single"/>
        </w:rPr>
        <w:t>NAME OF HEALTH CENTER</w:t>
      </w:r>
    </w:p>
    <w:p w14:paraId="5994B003" w14:textId="77777777" w:rsidR="007A4D08" w:rsidRPr="0013148C" w:rsidRDefault="007A4D08" w:rsidP="007A4D08">
      <w:pPr>
        <w:jc w:val="center"/>
        <w:rPr>
          <w:rFonts w:ascii="Times New Roman" w:eastAsia="Times New Roman" w:hAnsi="Times New Roman"/>
        </w:rPr>
      </w:pPr>
      <w:r w:rsidRPr="0013148C">
        <w:rPr>
          <w:rFonts w:ascii="Times New Roman" w:eastAsia="Times New Roman" w:hAnsi="Times New Roman"/>
          <w:b/>
          <w:bCs/>
          <w:color w:val="000000"/>
          <w:sz w:val="23"/>
          <w:szCs w:val="23"/>
        </w:rPr>
        <w:t>Memorandum of Agreement</w:t>
      </w:r>
    </w:p>
    <w:p w14:paraId="38314253" w14:textId="77777777" w:rsidR="007A4D08" w:rsidRPr="0013148C" w:rsidRDefault="007A4D08" w:rsidP="007A4D08">
      <w:pPr>
        <w:jc w:val="center"/>
        <w:rPr>
          <w:rFonts w:ascii="Times New Roman" w:eastAsia="Times New Roman" w:hAnsi="Times New Roman"/>
        </w:rPr>
      </w:pPr>
      <w:r w:rsidRPr="0013148C">
        <w:rPr>
          <w:rFonts w:ascii="Times New Roman" w:eastAsia="Times New Roman" w:hAnsi="Times New Roman"/>
          <w:color w:val="000000"/>
          <w:sz w:val="23"/>
          <w:szCs w:val="23"/>
        </w:rPr>
        <w:t>FOR</w:t>
      </w:r>
    </w:p>
    <w:p w14:paraId="54CA3ED2" w14:textId="77777777" w:rsidR="007A4D08" w:rsidRPr="0013148C" w:rsidRDefault="007A4D08" w:rsidP="007A4D08">
      <w:pPr>
        <w:jc w:val="center"/>
        <w:rPr>
          <w:rFonts w:ascii="Times New Roman" w:eastAsia="Times New Roman" w:hAnsi="Times New Roman"/>
        </w:rPr>
      </w:pPr>
      <w:r w:rsidRPr="0013148C">
        <w:rPr>
          <w:rFonts w:ascii="Times New Roman" w:eastAsia="Times New Roman" w:hAnsi="Times New Roman"/>
          <w:color w:val="000000"/>
          <w:sz w:val="23"/>
          <w:szCs w:val="23"/>
        </w:rPr>
        <w:t>Emergency Services</w:t>
      </w:r>
    </w:p>
    <w:p w14:paraId="6DD8E1DE" w14:textId="77777777" w:rsidR="007A4D08" w:rsidRPr="0013148C" w:rsidRDefault="007A4D08" w:rsidP="007A4D08">
      <w:pPr>
        <w:jc w:val="center"/>
        <w:rPr>
          <w:rFonts w:ascii="Times New Roman" w:eastAsia="Times New Roman" w:hAnsi="Times New Roman"/>
        </w:rPr>
      </w:pPr>
      <w:r w:rsidRPr="0013148C">
        <w:rPr>
          <w:rFonts w:ascii="Times New Roman" w:eastAsia="Times New Roman" w:hAnsi="Times New Roman"/>
          <w:color w:val="000000"/>
          <w:sz w:val="23"/>
          <w:szCs w:val="23"/>
        </w:rPr>
        <w:t>Inpatient Hospital Services</w:t>
      </w:r>
    </w:p>
    <w:p w14:paraId="345DEAD9" w14:textId="77777777" w:rsidR="007A4D08" w:rsidRPr="0013148C" w:rsidRDefault="007A4D08" w:rsidP="007A4D08">
      <w:pPr>
        <w:jc w:val="center"/>
        <w:rPr>
          <w:rFonts w:ascii="Times New Roman" w:eastAsia="Times New Roman" w:hAnsi="Times New Roman"/>
        </w:rPr>
      </w:pPr>
      <w:r w:rsidRPr="0013148C">
        <w:rPr>
          <w:rFonts w:ascii="Times New Roman" w:eastAsia="Times New Roman" w:hAnsi="Times New Roman"/>
          <w:color w:val="000000"/>
          <w:sz w:val="23"/>
          <w:szCs w:val="23"/>
        </w:rPr>
        <w:t>Laboratory Services</w:t>
      </w:r>
    </w:p>
    <w:p w14:paraId="12076193" w14:textId="77777777" w:rsidR="007A4D08" w:rsidRPr="0013148C" w:rsidRDefault="007A4D08" w:rsidP="007A4D08">
      <w:pPr>
        <w:jc w:val="center"/>
        <w:rPr>
          <w:rFonts w:ascii="Times New Roman" w:eastAsia="Times New Roman" w:hAnsi="Times New Roman"/>
        </w:rPr>
      </w:pPr>
      <w:r w:rsidRPr="0013148C">
        <w:rPr>
          <w:rFonts w:ascii="Times New Roman" w:eastAsia="Times New Roman" w:hAnsi="Times New Roman"/>
          <w:color w:val="000000"/>
          <w:sz w:val="23"/>
          <w:szCs w:val="23"/>
        </w:rPr>
        <w:t>Radiology Services</w:t>
      </w:r>
    </w:p>
    <w:p w14:paraId="4036F69B" w14:textId="77777777" w:rsidR="007A4D08" w:rsidRPr="0013148C" w:rsidRDefault="007A4D08" w:rsidP="007A4D08">
      <w:pPr>
        <w:spacing w:after="240"/>
        <w:rPr>
          <w:rFonts w:ascii="Times New Roman" w:eastAsia="Times New Roman" w:hAnsi="Times New Roman"/>
        </w:rPr>
      </w:pPr>
    </w:p>
    <w:p w14:paraId="179F669D"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t xml:space="preserve">On this day ___________________, </w:t>
      </w:r>
      <w:r w:rsidRPr="0013148C">
        <w:rPr>
          <w:rFonts w:ascii="Times New Roman" w:eastAsia="Times New Roman" w:hAnsi="Times New Roman"/>
          <w:color w:val="FF0000"/>
          <w:sz w:val="23"/>
          <w:szCs w:val="23"/>
          <w:u w:val="single"/>
        </w:rPr>
        <w:t>NAME OF HEALTH CENTER</w:t>
      </w:r>
      <w:r w:rsidRPr="0013148C">
        <w:rPr>
          <w:rFonts w:ascii="Times New Roman" w:eastAsia="Times New Roman" w:hAnsi="Times New Roman"/>
          <w:color w:val="000000"/>
          <w:sz w:val="23"/>
          <w:szCs w:val="23"/>
        </w:rPr>
        <w:t xml:space="preserve">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and </w:t>
      </w:r>
      <w:r w:rsidRPr="0013148C">
        <w:rPr>
          <w:rFonts w:ascii="Times New Roman" w:eastAsia="Times New Roman" w:hAnsi="Times New Roman"/>
          <w:color w:val="FF0000"/>
          <w:sz w:val="23"/>
          <w:szCs w:val="23"/>
          <w:u w:val="single"/>
        </w:rPr>
        <w:t>NAME OF REFERRING ORGANIZATION/INDIVIDUAL</w:t>
      </w:r>
      <w:r w:rsidRPr="0013148C">
        <w:rPr>
          <w:rFonts w:ascii="Times New Roman" w:eastAsia="Times New Roman" w:hAnsi="Times New Roman"/>
          <w:color w:val="000000"/>
          <w:sz w:val="23"/>
          <w:szCs w:val="23"/>
        </w:rPr>
        <w:t xml:space="preserve">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recognize their respective scopes of service and thus establish this Memorandum of Agreement to provide continuity of care to patients of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who may need to access services offered by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w:t>
      </w:r>
    </w:p>
    <w:p w14:paraId="59304164"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t>Whereas:</w:t>
      </w:r>
    </w:p>
    <w:p w14:paraId="2B49878D" w14:textId="09FD6853" w:rsidR="007A4D08" w:rsidRPr="0013148C" w:rsidRDefault="007A4D08" w:rsidP="007A4D08">
      <w:pPr>
        <w:numPr>
          <w:ilvl w:val="0"/>
          <w:numId w:val="1"/>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is a Federally Qualified Community Health Center with offices in</w:t>
      </w:r>
      <w:r w:rsidR="00B8637F">
        <w:rPr>
          <w:rFonts w:ascii="Calibri" w:eastAsia="Times New Roman" w:hAnsi="Calibri"/>
          <w:color w:val="000000"/>
        </w:rPr>
        <w:t>________________</w:t>
      </w:r>
      <w:r w:rsidRPr="0013148C">
        <w:rPr>
          <w:rFonts w:ascii="Times New Roman" w:eastAsia="Times New Roman" w:hAnsi="Times New Roman"/>
          <w:color w:val="000000"/>
          <w:sz w:val="23"/>
          <w:szCs w:val="23"/>
        </w:rPr>
        <w:t xml:space="preserve">, with designated hours of service </w:t>
      </w:r>
      <w:r w:rsidR="00B8637F">
        <w:rPr>
          <w:rFonts w:ascii="Calibri" w:eastAsia="Times New Roman" w:hAnsi="Calibri"/>
          <w:color w:val="000000"/>
        </w:rPr>
        <w:t>of _______</w:t>
      </w:r>
      <w:r w:rsidRPr="0013148C">
        <w:rPr>
          <w:rFonts w:ascii="Times New Roman" w:eastAsia="Times New Roman" w:hAnsi="Times New Roman"/>
          <w:color w:val="000000"/>
          <w:sz w:val="23"/>
          <w:szCs w:val="23"/>
        </w:rPr>
        <w:t>; and</w:t>
      </w:r>
    </w:p>
    <w:p w14:paraId="3EE1E71E" w14:textId="77777777" w:rsidR="007A4D08" w:rsidRPr="0013148C" w:rsidRDefault="007A4D08" w:rsidP="007A4D08">
      <w:pPr>
        <w:numPr>
          <w:ilvl w:val="0"/>
          <w:numId w:val="1"/>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is a safety net provider of comprehensive primary and preventative medical services, behavioral health and dental care; and</w:t>
      </w:r>
    </w:p>
    <w:p w14:paraId="7B6C3AE5" w14:textId="77777777" w:rsidR="007A4D08" w:rsidRPr="0013148C" w:rsidRDefault="007A4D08" w:rsidP="007A4D08">
      <w:pPr>
        <w:numPr>
          <w:ilvl w:val="0"/>
          <w:numId w:val="1"/>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000000"/>
          <w:sz w:val="23"/>
          <w:szCs w:val="23"/>
        </w:rPr>
        <w:t xml:space="preserve">The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medical team provides stabilizing care for patients or community members who present with acute, urgent, or emergent health needs; and</w:t>
      </w:r>
    </w:p>
    <w:p w14:paraId="021C4A99" w14:textId="77777777" w:rsidR="007A4D08" w:rsidRPr="0013148C" w:rsidRDefault="007A4D08" w:rsidP="007A4D08">
      <w:pPr>
        <w:numPr>
          <w:ilvl w:val="0"/>
          <w:numId w:val="1"/>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’s professional provider staff maintain at least courtesy privileges at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and use their professional specialty services to provide a continuum of care for </w:t>
      </w:r>
      <w:r w:rsidRPr="0013148C">
        <w:rPr>
          <w:rFonts w:ascii="Times New Roman" w:eastAsia="Times New Roman" w:hAnsi="Times New Roman"/>
          <w:color w:val="FF0000"/>
          <w:sz w:val="23"/>
          <w:szCs w:val="23"/>
          <w:u w:val="single"/>
        </w:rPr>
        <w:t xml:space="preserve">INITIALS OF HEALTH CENTER </w:t>
      </w:r>
      <w:r w:rsidRPr="0013148C">
        <w:rPr>
          <w:rFonts w:ascii="Times New Roman" w:eastAsia="Times New Roman" w:hAnsi="Times New Roman"/>
          <w:color w:val="000000"/>
          <w:sz w:val="23"/>
          <w:szCs w:val="23"/>
        </w:rPr>
        <w:t xml:space="preserve">patients and the communities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serves</w:t>
      </w:r>
      <w:r w:rsidRPr="0013148C">
        <w:rPr>
          <w:rFonts w:ascii="Calibri" w:eastAsia="Times New Roman" w:hAnsi="Calibri"/>
          <w:color w:val="000000"/>
        </w:rPr>
        <w:t>;</w:t>
      </w:r>
      <w:r w:rsidRPr="0013148C">
        <w:rPr>
          <w:rFonts w:ascii="Times New Roman" w:eastAsia="Times New Roman" w:hAnsi="Times New Roman"/>
          <w:color w:val="000000"/>
          <w:sz w:val="23"/>
          <w:szCs w:val="23"/>
        </w:rPr>
        <w:t>: and</w:t>
      </w:r>
    </w:p>
    <w:p w14:paraId="1266762C" w14:textId="77777777" w:rsidR="007A4D08" w:rsidRPr="0013148C" w:rsidRDefault="007A4D08" w:rsidP="007A4D08">
      <w:pPr>
        <w:numPr>
          <w:ilvl w:val="0"/>
          <w:numId w:val="1"/>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has a Comprehensive Quality Improvement Program with established standards of care for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patients and the communities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serves; and </w:t>
      </w:r>
    </w:p>
    <w:p w14:paraId="7FD03E5D" w14:textId="77777777" w:rsidR="007A4D08" w:rsidRPr="0013148C" w:rsidRDefault="007A4D08" w:rsidP="007A4D08">
      <w:pPr>
        <w:numPr>
          <w:ilvl w:val="0"/>
          <w:numId w:val="1"/>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fully participates in CMS Medicare and Medicaid programs, private insurance, and provides sliding fee benefits based on patients’ financial need to ensure access to primary care; and </w:t>
      </w:r>
    </w:p>
    <w:p w14:paraId="72F57875" w14:textId="49C52684" w:rsidR="007A4D08" w:rsidRPr="0013148C" w:rsidRDefault="00B8637F" w:rsidP="007A4D08">
      <w:pPr>
        <w:numPr>
          <w:ilvl w:val="0"/>
          <w:numId w:val="1"/>
        </w:numPr>
        <w:spacing w:after="200"/>
        <w:textAlignment w:val="baseline"/>
        <w:rPr>
          <w:rFonts w:ascii="Times New Roman" w:eastAsia="Times New Roman" w:hAnsi="Times New Roman"/>
          <w:color w:val="000000"/>
          <w:sz w:val="23"/>
          <w:szCs w:val="23"/>
        </w:rPr>
      </w:pPr>
      <w:r>
        <w:rPr>
          <w:rFonts w:ascii="Times New Roman" w:eastAsia="Times New Roman" w:hAnsi="Times New Roman"/>
          <w:color w:val="FF0000"/>
          <w:sz w:val="23"/>
          <w:szCs w:val="23"/>
          <w:u w:val="single"/>
        </w:rPr>
        <w:t>INITIALS OF HEALTH CENTER</w:t>
      </w:r>
      <w:r w:rsidR="007A4D08" w:rsidRPr="0013148C">
        <w:rPr>
          <w:rFonts w:ascii="Times New Roman" w:eastAsia="Times New Roman" w:hAnsi="Times New Roman"/>
          <w:color w:val="000000"/>
          <w:sz w:val="23"/>
          <w:szCs w:val="23"/>
        </w:rPr>
        <w:t xml:space="preserve"> seeks Hospitalist Services and other hospital services to treat </w:t>
      </w:r>
      <w:r w:rsidR="007A4D08" w:rsidRPr="0013148C">
        <w:rPr>
          <w:rFonts w:ascii="Times New Roman" w:eastAsia="Times New Roman" w:hAnsi="Times New Roman"/>
          <w:color w:val="FF0000"/>
          <w:sz w:val="23"/>
          <w:szCs w:val="23"/>
          <w:u w:val="single"/>
        </w:rPr>
        <w:t>INITIALS OF HEALTH CENTER</w:t>
      </w:r>
      <w:r w:rsidR="007A4D08" w:rsidRPr="0013148C">
        <w:rPr>
          <w:rFonts w:ascii="Times New Roman" w:eastAsia="Times New Roman" w:hAnsi="Times New Roman"/>
          <w:color w:val="000000"/>
          <w:sz w:val="23"/>
          <w:szCs w:val="23"/>
        </w:rPr>
        <w:t xml:space="preserve"> patients who are admitted to </w:t>
      </w:r>
      <w:r w:rsidR="007A4D08" w:rsidRPr="0013148C">
        <w:rPr>
          <w:rFonts w:ascii="Times New Roman" w:eastAsia="Times New Roman" w:hAnsi="Times New Roman"/>
          <w:color w:val="FF0000"/>
          <w:sz w:val="23"/>
          <w:szCs w:val="23"/>
          <w:u w:val="single"/>
        </w:rPr>
        <w:t>INITIALS OF REFERRING ORGANIZATION</w:t>
      </w:r>
      <w:r w:rsidR="007A4D08" w:rsidRPr="0013148C">
        <w:rPr>
          <w:rFonts w:ascii="Times New Roman" w:eastAsia="Times New Roman" w:hAnsi="Times New Roman"/>
          <w:color w:val="000000"/>
          <w:sz w:val="23"/>
          <w:szCs w:val="23"/>
        </w:rPr>
        <w:t>; and</w:t>
      </w:r>
    </w:p>
    <w:p w14:paraId="4E1B1850" w14:textId="77777777" w:rsidR="007A4D08" w:rsidRPr="0013148C" w:rsidRDefault="007A4D08" w:rsidP="007A4D08">
      <w:pPr>
        <w:spacing w:after="200"/>
        <w:ind w:left="420"/>
        <w:rPr>
          <w:rFonts w:ascii="Times New Roman" w:eastAsia="Times New Roman" w:hAnsi="Times New Roman"/>
        </w:rPr>
      </w:pPr>
      <w:r w:rsidRPr="0013148C">
        <w:rPr>
          <w:rFonts w:ascii="Times New Roman" w:eastAsia="Times New Roman" w:hAnsi="Times New Roman"/>
          <w:color w:val="000000"/>
          <w:sz w:val="23"/>
          <w:szCs w:val="23"/>
        </w:rPr>
        <w:t>Whereas:</w:t>
      </w:r>
    </w:p>
    <w:p w14:paraId="00809FFD" w14:textId="77777777" w:rsidR="007A4D08" w:rsidRPr="0013148C" w:rsidRDefault="007A4D08" w:rsidP="007A4D08">
      <w:pPr>
        <w:numPr>
          <w:ilvl w:val="0"/>
          <w:numId w:val="2"/>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is a licensed critical access hospital located in </w:t>
      </w:r>
      <w:r w:rsidRPr="0013148C">
        <w:rPr>
          <w:rFonts w:ascii="Calibri" w:eastAsia="Times New Roman" w:hAnsi="Calibri"/>
          <w:color w:val="000000"/>
          <w:sz w:val="23"/>
          <w:szCs w:val="23"/>
        </w:rPr>
        <w:t>__________________</w:t>
      </w:r>
      <w:r w:rsidRPr="0013148C">
        <w:rPr>
          <w:rFonts w:ascii="Times New Roman" w:eastAsia="Times New Roman" w:hAnsi="Times New Roman"/>
          <w:color w:val="000000"/>
          <w:sz w:val="23"/>
          <w:szCs w:val="23"/>
        </w:rPr>
        <w:t>Death Valley, with twenty-four hour accessibility; and</w:t>
      </w:r>
    </w:p>
    <w:p w14:paraId="6186681A" w14:textId="77777777" w:rsidR="007A4D08" w:rsidRPr="0013148C" w:rsidRDefault="007A4D08" w:rsidP="007A4D08">
      <w:pPr>
        <w:numPr>
          <w:ilvl w:val="0"/>
          <w:numId w:val="2"/>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is a community hospital with a fully staffed emergency department, staff hospitalists, and a rural health clinic(s) that provides primary care and specialty services including Obstetrics, Imaging Services, Laboratory, Orthopedics and Surgery services; and</w:t>
      </w:r>
    </w:p>
    <w:p w14:paraId="7C549A50" w14:textId="77777777" w:rsidR="007A4D08" w:rsidRPr="0013148C" w:rsidRDefault="007A4D08" w:rsidP="007A4D08">
      <w:pPr>
        <w:numPr>
          <w:ilvl w:val="0"/>
          <w:numId w:val="2"/>
        </w:numPr>
        <w:spacing w:after="200"/>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fully participates in CMS Medicare and Medicaid programs, private insurance, and provides free and discounted care and services </w:t>
      </w:r>
      <w:r w:rsidRPr="0013148C">
        <w:rPr>
          <w:rFonts w:ascii="Times New Roman" w:eastAsia="Times New Roman" w:hAnsi="Times New Roman"/>
          <w:color w:val="000000"/>
          <w:sz w:val="23"/>
          <w:szCs w:val="23"/>
        </w:rPr>
        <w:lastRenderedPageBreak/>
        <w:t>based on medical necessity and patients’ financial need in accordance with Federal Poverty Rates published yearly.</w:t>
      </w:r>
    </w:p>
    <w:p w14:paraId="54B0F7CE"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t xml:space="preserve">In order to provide a continuum of care for the patients served by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agrees to accept medically necessary referrals of patients from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and to provide such patients medically necessary services, regardless of ability to pay. These services include Emergency Department, Inpatient Management, adjunctive laboratory, and Radiology.</w:t>
      </w:r>
    </w:p>
    <w:p w14:paraId="241F86B5" w14:textId="77777777" w:rsidR="007A4D08" w:rsidRPr="0013148C" w:rsidRDefault="007A4D08" w:rsidP="007A4D08">
      <w:pPr>
        <w:numPr>
          <w:ilvl w:val="0"/>
          <w:numId w:val="3"/>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agrees that its providers or designees will provide a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provider staff for any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patient referred to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for services complete referral information, including current problem list, current medication list, relevant labs, radiological reports and progress notes reflecting health problem identified (reason for referral);</w:t>
      </w:r>
    </w:p>
    <w:p w14:paraId="687FA4AB" w14:textId="77777777" w:rsidR="007A4D08" w:rsidRPr="0013148C" w:rsidRDefault="007A4D08" w:rsidP="007A4D08">
      <w:pPr>
        <w:numPr>
          <w:ilvl w:val="0"/>
          <w:numId w:val="3"/>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000000"/>
          <w:sz w:val="23"/>
          <w:szCs w:val="23"/>
        </w:rPr>
        <w:t xml:space="preserve">Where possible,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will provide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patient contact and billing information;</w:t>
      </w:r>
    </w:p>
    <w:p w14:paraId="03DD28F0" w14:textId="77777777" w:rsidR="007A4D08" w:rsidRPr="0013148C" w:rsidRDefault="007A4D08" w:rsidP="007A4D08">
      <w:pPr>
        <w:numPr>
          <w:ilvl w:val="0"/>
          <w:numId w:val="3"/>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and its providers agrees to accept and manage patients referred from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w:t>
      </w:r>
    </w:p>
    <w:p w14:paraId="5678397B" w14:textId="77777777" w:rsidR="007A4D08" w:rsidRPr="0013148C" w:rsidRDefault="007A4D08" w:rsidP="007A4D08">
      <w:pPr>
        <w:numPr>
          <w:ilvl w:val="0"/>
          <w:numId w:val="3"/>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 xml:space="preserve">INITIALS OF REFERRING ORGANIZATION </w:t>
      </w:r>
      <w:r w:rsidRPr="0013148C">
        <w:rPr>
          <w:rFonts w:ascii="Times New Roman" w:eastAsia="Times New Roman" w:hAnsi="Times New Roman"/>
          <w:color w:val="000000"/>
          <w:sz w:val="23"/>
          <w:szCs w:val="23"/>
        </w:rPr>
        <w:t xml:space="preserve">agrees to discharge the patient back to the care of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at or promptly following the time of discharge relevant documentation from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’s Emergency Department, inpatient practice, including recent labs, x-rays, and discharge summary.</w:t>
      </w:r>
    </w:p>
    <w:p w14:paraId="5D4209A9" w14:textId="77777777" w:rsidR="007A4D08" w:rsidRPr="0013148C" w:rsidRDefault="007A4D08" w:rsidP="007A4D08">
      <w:pPr>
        <w:numPr>
          <w:ilvl w:val="0"/>
          <w:numId w:val="3"/>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shall be responsible for documenting in its own patient records any referrals from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in accordance with applicable law;</w:t>
      </w:r>
    </w:p>
    <w:p w14:paraId="49797A67" w14:textId="77777777" w:rsidR="007A4D08" w:rsidRPr="0013148C" w:rsidRDefault="007A4D08" w:rsidP="007A4D08">
      <w:pPr>
        <w:numPr>
          <w:ilvl w:val="0"/>
          <w:numId w:val="3"/>
        </w:numPr>
        <w:textAlignment w:val="baseline"/>
        <w:rPr>
          <w:rFonts w:ascii="Times New Roman" w:eastAsia="Times New Roman" w:hAnsi="Times New Roman"/>
          <w:color w:val="000000"/>
          <w:sz w:val="23"/>
          <w:szCs w:val="23"/>
        </w:rPr>
      </w:pPr>
      <w:r w:rsidRPr="0013148C">
        <w:rPr>
          <w:rFonts w:ascii="Times New Roman" w:eastAsia="Times New Roman" w:hAnsi="Times New Roman"/>
          <w:color w:val="000000"/>
          <w:sz w:val="23"/>
          <w:szCs w:val="23"/>
        </w:rPr>
        <w:t>Each party shall be responsible for billing patients and third-party payors for any services provided by the party;</w:t>
      </w:r>
    </w:p>
    <w:p w14:paraId="54598B5F" w14:textId="5B677759" w:rsidR="007A4D08" w:rsidRPr="00510D49" w:rsidRDefault="007A4D08" w:rsidP="007A4D08">
      <w:pPr>
        <w:numPr>
          <w:ilvl w:val="0"/>
          <w:numId w:val="3"/>
        </w:numPr>
        <w:textAlignment w:val="baseline"/>
        <w:rPr>
          <w:rFonts w:ascii="Times New Roman" w:eastAsia="Times New Roman" w:hAnsi="Times New Roman"/>
          <w:color w:val="000000"/>
          <w:sz w:val="23"/>
          <w:szCs w:val="23"/>
        </w:rPr>
      </w:pPr>
      <w:r w:rsidRPr="00C31B99">
        <w:rPr>
          <w:rFonts w:ascii="Times New Roman" w:eastAsia="Times New Roman" w:hAnsi="Times New Roman"/>
          <w:color w:val="FF0000"/>
          <w:sz w:val="23"/>
          <w:szCs w:val="23"/>
          <w:u w:val="single"/>
        </w:rPr>
        <w:t>INITIALS OF REFERRING ORGANIZATION</w:t>
      </w:r>
      <w:r w:rsidRPr="00211764">
        <w:rPr>
          <w:rFonts w:ascii="Times New Roman" w:eastAsia="Times New Roman" w:hAnsi="Times New Roman"/>
          <w:color w:val="000000"/>
          <w:sz w:val="23"/>
          <w:szCs w:val="23"/>
        </w:rPr>
        <w:t xml:space="preserve"> agrees to accept medically necessary referrals from </w:t>
      </w:r>
      <w:r w:rsidRPr="00C31B99">
        <w:rPr>
          <w:rFonts w:ascii="Times New Roman" w:eastAsia="Times New Roman" w:hAnsi="Times New Roman"/>
          <w:color w:val="FF0000"/>
          <w:sz w:val="23"/>
          <w:szCs w:val="23"/>
          <w:u w:val="single"/>
        </w:rPr>
        <w:t>INITIALS OF HEALTH CENTER</w:t>
      </w:r>
      <w:r w:rsidRPr="00211764">
        <w:rPr>
          <w:rFonts w:ascii="Times New Roman" w:eastAsia="Times New Roman" w:hAnsi="Times New Roman"/>
          <w:color w:val="000000"/>
          <w:sz w:val="23"/>
          <w:szCs w:val="23"/>
        </w:rPr>
        <w:t xml:space="preserve">, regardless of a patient’s ability to pay, and agrees to provide free and discounted medically necessary care and services to eligible patients referred to </w:t>
      </w:r>
      <w:r w:rsidRPr="00C31B99">
        <w:rPr>
          <w:rFonts w:ascii="Times New Roman" w:eastAsia="Times New Roman" w:hAnsi="Times New Roman"/>
          <w:color w:val="FF0000"/>
          <w:sz w:val="23"/>
          <w:szCs w:val="23"/>
          <w:u w:val="single"/>
        </w:rPr>
        <w:t>INITIALS OF REFERRING ORGANIZATION</w:t>
      </w:r>
      <w:r w:rsidRPr="00211764">
        <w:rPr>
          <w:rFonts w:ascii="Times New Roman" w:eastAsia="Times New Roman" w:hAnsi="Times New Roman"/>
          <w:color w:val="000000"/>
          <w:sz w:val="23"/>
          <w:szCs w:val="23"/>
        </w:rPr>
        <w:t xml:space="preserve"> by </w:t>
      </w:r>
      <w:r w:rsidRPr="00C31B99">
        <w:rPr>
          <w:rFonts w:ascii="Times New Roman" w:eastAsia="Times New Roman" w:hAnsi="Times New Roman"/>
          <w:color w:val="FF0000"/>
          <w:sz w:val="23"/>
          <w:szCs w:val="23"/>
          <w:u w:val="single"/>
        </w:rPr>
        <w:t>INITIALS OF HEALTH CENTER</w:t>
      </w:r>
      <w:r w:rsidRPr="00211764">
        <w:rPr>
          <w:rFonts w:ascii="Times New Roman" w:eastAsia="Times New Roman" w:hAnsi="Times New Roman"/>
          <w:color w:val="000000"/>
          <w:sz w:val="23"/>
          <w:szCs w:val="23"/>
        </w:rPr>
        <w:t xml:space="preserve">, with a sliding fee schedule based on Federal Poverty </w:t>
      </w:r>
      <w:r>
        <w:rPr>
          <w:rFonts w:ascii="Times New Roman" w:eastAsia="Times New Roman" w:hAnsi="Times New Roman"/>
          <w:color w:val="000000"/>
          <w:sz w:val="23"/>
          <w:szCs w:val="23"/>
        </w:rPr>
        <w:t>Guidelines (FPG)</w:t>
      </w:r>
      <w:r w:rsidRPr="00211764">
        <w:rPr>
          <w:rFonts w:ascii="Times New Roman" w:eastAsia="Times New Roman" w:hAnsi="Times New Roman"/>
          <w:color w:val="000000"/>
          <w:sz w:val="23"/>
          <w:szCs w:val="23"/>
        </w:rPr>
        <w:t xml:space="preserve">. Patients at or below 200% of </w:t>
      </w:r>
      <w:r>
        <w:rPr>
          <w:rFonts w:ascii="Times New Roman" w:eastAsia="Times New Roman" w:hAnsi="Times New Roman"/>
          <w:color w:val="000000"/>
          <w:sz w:val="23"/>
          <w:szCs w:val="23"/>
        </w:rPr>
        <w:t>the FPG</w:t>
      </w:r>
      <w:r w:rsidRPr="00211764">
        <w:rPr>
          <w:rFonts w:ascii="Times New Roman" w:eastAsia="Times New Roman" w:hAnsi="Times New Roman"/>
          <w:color w:val="000000"/>
          <w:sz w:val="23"/>
          <w:szCs w:val="23"/>
        </w:rPr>
        <w:t xml:space="preserve"> will receive a sliding fee discount.  </w:t>
      </w:r>
      <w:r>
        <w:rPr>
          <w:rFonts w:ascii="Times New Roman" w:eastAsia="Times New Roman" w:hAnsi="Times New Roman"/>
          <w:color w:val="000000"/>
          <w:sz w:val="23"/>
          <w:szCs w:val="23"/>
        </w:rPr>
        <w:t xml:space="preserve"> </w:t>
      </w:r>
      <w:r w:rsidRPr="00C31B99">
        <w:rPr>
          <w:sz w:val="23"/>
          <w:szCs w:val="23"/>
        </w:rPr>
        <w:t xml:space="preserve">Full discount </w:t>
      </w:r>
      <w:r>
        <w:rPr>
          <w:sz w:val="23"/>
          <w:szCs w:val="23"/>
        </w:rPr>
        <w:t xml:space="preserve">is allowed </w:t>
      </w:r>
      <w:r w:rsidRPr="00C31B99">
        <w:rPr>
          <w:sz w:val="23"/>
          <w:szCs w:val="23"/>
        </w:rPr>
        <w:t>for individuals and families with annual incomes at or below 100</w:t>
      </w:r>
      <w:r>
        <w:rPr>
          <w:sz w:val="23"/>
          <w:szCs w:val="23"/>
        </w:rPr>
        <w:t>%</w:t>
      </w:r>
      <w:r w:rsidRPr="00C31B99">
        <w:rPr>
          <w:sz w:val="23"/>
          <w:szCs w:val="23"/>
        </w:rPr>
        <w:t xml:space="preserve"> of the FPG, or allowance for a nominal</w:t>
      </w:r>
      <w:r>
        <w:rPr>
          <w:sz w:val="23"/>
          <w:szCs w:val="23"/>
        </w:rPr>
        <w:t xml:space="preserve"> charge.</w:t>
      </w:r>
    </w:p>
    <w:p w14:paraId="0A44A012" w14:textId="77777777" w:rsidR="007A4D08" w:rsidRPr="0013148C" w:rsidRDefault="007A4D08" w:rsidP="007A4D08">
      <w:pPr>
        <w:numPr>
          <w:ilvl w:val="0"/>
          <w:numId w:val="3"/>
        </w:numPr>
        <w:spacing w:after="200"/>
        <w:textAlignment w:val="baseline"/>
        <w:rPr>
          <w:rFonts w:ascii="Times New Roman" w:eastAsia="Times New Roman" w:hAnsi="Times New Roman"/>
          <w:color w:val="000000"/>
          <w:sz w:val="23"/>
          <w:szCs w:val="23"/>
        </w:rPr>
      </w:pP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may decline a referral from </w:t>
      </w:r>
      <w:r w:rsidRPr="0013148C">
        <w:rPr>
          <w:rFonts w:ascii="Times New Roman" w:eastAsia="Times New Roman" w:hAnsi="Times New Roman"/>
          <w:color w:val="FF0000"/>
          <w:sz w:val="23"/>
          <w:szCs w:val="23"/>
          <w:u w:val="single"/>
        </w:rPr>
        <w:t>INITIALS OF HEALTH CENTER</w:t>
      </w:r>
      <w:r w:rsidRPr="0013148C">
        <w:rPr>
          <w:rFonts w:ascii="Times New Roman" w:eastAsia="Times New Roman" w:hAnsi="Times New Roman"/>
          <w:color w:val="000000"/>
          <w:sz w:val="23"/>
          <w:szCs w:val="23"/>
        </w:rPr>
        <w:t xml:space="preserve"> if the referral is for services that are not available at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or if </w:t>
      </w:r>
      <w:r w:rsidRPr="0013148C">
        <w:rPr>
          <w:rFonts w:ascii="Times New Roman" w:eastAsia="Times New Roman" w:hAnsi="Times New Roman"/>
          <w:color w:val="FF0000"/>
          <w:sz w:val="23"/>
          <w:szCs w:val="23"/>
          <w:u w:val="single"/>
        </w:rPr>
        <w:t>INITIALS OF REFERRING ORGANIZATION</w:t>
      </w:r>
      <w:r w:rsidRPr="0013148C">
        <w:rPr>
          <w:rFonts w:ascii="Times New Roman" w:eastAsia="Times New Roman" w:hAnsi="Times New Roman"/>
          <w:color w:val="000000"/>
          <w:sz w:val="23"/>
          <w:szCs w:val="23"/>
        </w:rPr>
        <w:t xml:space="preserve"> lacks the equipment, qualified personnel, staffing or resources to provide the requested services, or is on divisionary status in the case of Emergency Department Services, or for other just cause.</w:t>
      </w:r>
    </w:p>
    <w:p w14:paraId="05BD7CE1"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t>Performance Monitoring:</w:t>
      </w:r>
    </w:p>
    <w:p w14:paraId="516C68E7"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t xml:space="preserve">The parties agree to periodically assess the effectiveness of referral services offered and the transition of care model under this arrangement to identify and act upon opportunities to improve </w:t>
      </w:r>
      <w:r>
        <w:rPr>
          <w:rFonts w:ascii="Times New Roman" w:eastAsia="Times New Roman" w:hAnsi="Times New Roman"/>
          <w:color w:val="000000"/>
          <w:sz w:val="23"/>
          <w:szCs w:val="23"/>
        </w:rPr>
        <w:t xml:space="preserve">services </w:t>
      </w:r>
      <w:r w:rsidRPr="0013148C">
        <w:rPr>
          <w:rFonts w:ascii="Times New Roman" w:eastAsia="Times New Roman" w:hAnsi="Times New Roman"/>
          <w:color w:val="000000"/>
          <w:sz w:val="23"/>
          <w:szCs w:val="23"/>
        </w:rPr>
        <w:t>related to access, quality, and cost.</w:t>
      </w:r>
    </w:p>
    <w:p w14:paraId="4701435A" w14:textId="77777777" w:rsidR="007A4D08" w:rsidRPr="0013148C" w:rsidRDefault="007A4D08" w:rsidP="007A4D08">
      <w:pPr>
        <w:rPr>
          <w:rFonts w:ascii="Times New Roman" w:eastAsia="Times New Roman" w:hAnsi="Times New Roman"/>
        </w:rPr>
      </w:pPr>
    </w:p>
    <w:p w14:paraId="1681C0F2"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lastRenderedPageBreak/>
        <w:t>Agreement Renewal/Termination Clause:</w:t>
      </w:r>
    </w:p>
    <w:p w14:paraId="0AD3B0F3"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t xml:space="preserve">This Memorandum of Agreement will renew biannually with signatures of responsible parties obtained upon renewal dates. Either party may terminate this agreement upon providing the other party 90 days’ advance written notice, provided, however, that either party may terminate this agreement immediately upon notice to the other party if the terminating party has reasonable cause to believe that the services provided by the other party are inadequate, pose a health or safety risk to patients, to the terminating party or the terminating party’s personnel, or for other just cause. </w:t>
      </w:r>
    </w:p>
    <w:p w14:paraId="7638141E" w14:textId="77777777" w:rsidR="007A4D08" w:rsidRPr="0013148C" w:rsidRDefault="007A4D08" w:rsidP="007A4D08">
      <w:pPr>
        <w:spacing w:after="240"/>
        <w:rPr>
          <w:rFonts w:ascii="Times New Roman" w:eastAsia="Times New Roman" w:hAnsi="Times New Roman"/>
        </w:rPr>
      </w:pPr>
      <w:r w:rsidRPr="0013148C">
        <w:rPr>
          <w:rFonts w:ascii="Times New Roman" w:eastAsia="Times New Roman" w:hAnsi="Times New Roman"/>
        </w:rPr>
        <w:br/>
      </w:r>
    </w:p>
    <w:p w14:paraId="6068CBCA"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t>_____________________________                       ____________________________</w:t>
      </w:r>
    </w:p>
    <w:p w14:paraId="2F5EFF31" w14:textId="0FE0C9FE" w:rsidR="007A4D08" w:rsidRPr="0013148C" w:rsidRDefault="007A4D08" w:rsidP="00757B86">
      <w:pPr>
        <w:spacing w:after="200"/>
        <w:rPr>
          <w:rFonts w:ascii="Times New Roman" w:eastAsia="Times New Roman" w:hAnsi="Times New Roman"/>
        </w:rPr>
      </w:pPr>
      <w:r w:rsidRPr="0013148C">
        <w:rPr>
          <w:rFonts w:ascii="Times New Roman" w:eastAsia="Times New Roman" w:hAnsi="Times New Roman"/>
          <w:color w:val="000000"/>
          <w:sz w:val="23"/>
          <w:szCs w:val="23"/>
        </w:rPr>
        <w:t xml:space="preserve">CEO, </w:t>
      </w:r>
      <w:r w:rsidRPr="0013148C">
        <w:rPr>
          <w:rFonts w:ascii="Times New Roman" w:eastAsia="Times New Roman" w:hAnsi="Times New Roman"/>
          <w:color w:val="FF0000"/>
          <w:sz w:val="23"/>
          <w:szCs w:val="23"/>
          <w:u w:val="single"/>
        </w:rPr>
        <w:t>NAME OF HEALTH CENTER</w:t>
      </w:r>
      <w:r w:rsidRPr="0013148C">
        <w:rPr>
          <w:rFonts w:ascii="Times New Roman" w:eastAsia="Times New Roman" w:hAnsi="Times New Roman"/>
          <w:color w:val="000000"/>
          <w:sz w:val="23"/>
          <w:szCs w:val="23"/>
        </w:rPr>
        <w:t xml:space="preserve">              CEO, </w:t>
      </w:r>
      <w:r w:rsidR="00757B86">
        <w:rPr>
          <w:rFonts w:ascii="Times New Roman" w:eastAsia="Times New Roman" w:hAnsi="Times New Roman"/>
          <w:color w:val="FF0000"/>
          <w:sz w:val="23"/>
          <w:szCs w:val="23"/>
          <w:u w:val="single"/>
        </w:rPr>
        <w:t>NAME OF REFERRING</w:t>
      </w:r>
      <w:r w:rsidR="00757B86" w:rsidRPr="00757B86">
        <w:rPr>
          <w:rFonts w:ascii="Times New Roman" w:eastAsia="Times New Roman" w:hAnsi="Times New Roman"/>
          <w:color w:val="FF0000"/>
          <w:sz w:val="23"/>
          <w:szCs w:val="23"/>
        </w:rPr>
        <w:tab/>
      </w:r>
      <w:r w:rsidR="00757B86" w:rsidRPr="00757B86">
        <w:rPr>
          <w:rFonts w:ascii="Times New Roman" w:eastAsia="Times New Roman" w:hAnsi="Times New Roman"/>
          <w:color w:val="FF0000"/>
          <w:sz w:val="23"/>
          <w:szCs w:val="23"/>
        </w:rPr>
        <w:tab/>
      </w:r>
      <w:r w:rsidR="00757B86" w:rsidRPr="00757B86">
        <w:rPr>
          <w:rFonts w:ascii="Times New Roman" w:eastAsia="Times New Roman" w:hAnsi="Times New Roman"/>
          <w:color w:val="FF0000"/>
          <w:sz w:val="23"/>
          <w:szCs w:val="23"/>
        </w:rPr>
        <w:tab/>
      </w:r>
      <w:r w:rsidR="00757B86" w:rsidRPr="00757B86">
        <w:rPr>
          <w:rFonts w:ascii="Times New Roman" w:eastAsia="Times New Roman" w:hAnsi="Times New Roman"/>
          <w:color w:val="FF0000"/>
          <w:sz w:val="23"/>
          <w:szCs w:val="23"/>
        </w:rPr>
        <w:tab/>
      </w:r>
      <w:r w:rsidR="00757B86" w:rsidRPr="00757B86">
        <w:rPr>
          <w:rFonts w:ascii="Times New Roman" w:eastAsia="Times New Roman" w:hAnsi="Times New Roman"/>
          <w:color w:val="FF0000"/>
          <w:sz w:val="23"/>
          <w:szCs w:val="23"/>
        </w:rPr>
        <w:tab/>
      </w:r>
      <w:r w:rsidR="00757B86" w:rsidRPr="00757B86">
        <w:rPr>
          <w:rFonts w:ascii="Times New Roman" w:eastAsia="Times New Roman" w:hAnsi="Times New Roman"/>
          <w:color w:val="FF0000"/>
          <w:sz w:val="23"/>
          <w:szCs w:val="23"/>
        </w:rPr>
        <w:tab/>
      </w:r>
      <w:r w:rsidR="00757B86" w:rsidRPr="00757B86">
        <w:rPr>
          <w:rFonts w:ascii="Times New Roman" w:eastAsia="Times New Roman" w:hAnsi="Times New Roman"/>
          <w:color w:val="FF0000"/>
          <w:sz w:val="23"/>
          <w:szCs w:val="23"/>
        </w:rPr>
        <w:tab/>
      </w:r>
      <w:r w:rsidR="00757B86" w:rsidRPr="00757B86">
        <w:rPr>
          <w:rFonts w:ascii="Times New Roman" w:eastAsia="Times New Roman" w:hAnsi="Times New Roman"/>
          <w:color w:val="FF0000"/>
          <w:sz w:val="23"/>
          <w:szCs w:val="23"/>
        </w:rPr>
        <w:tab/>
      </w:r>
      <w:r w:rsidR="00757B86" w:rsidRPr="00757B86">
        <w:rPr>
          <w:rFonts w:ascii="Times New Roman" w:eastAsia="Times New Roman" w:hAnsi="Times New Roman"/>
          <w:color w:val="FF0000"/>
          <w:sz w:val="23"/>
          <w:szCs w:val="23"/>
        </w:rPr>
        <w:tab/>
      </w:r>
      <w:r w:rsidR="00757B86" w:rsidRPr="00757B86">
        <w:rPr>
          <w:rFonts w:ascii="Times New Roman" w:eastAsia="Times New Roman" w:hAnsi="Times New Roman"/>
          <w:color w:val="FF0000"/>
          <w:sz w:val="23"/>
          <w:szCs w:val="23"/>
        </w:rPr>
        <w:tab/>
      </w:r>
      <w:r w:rsidRPr="0013148C">
        <w:rPr>
          <w:rFonts w:ascii="Times New Roman" w:eastAsia="Times New Roman" w:hAnsi="Times New Roman"/>
          <w:color w:val="FF0000"/>
          <w:sz w:val="23"/>
          <w:szCs w:val="23"/>
          <w:u w:val="single"/>
        </w:rPr>
        <w:t>ORGANIZATION/INDIVIDUAL</w:t>
      </w:r>
    </w:p>
    <w:p w14:paraId="6A70C979"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t>Date: ________________________                      _______________________________</w:t>
      </w:r>
    </w:p>
    <w:p w14:paraId="03EE1C86" w14:textId="77777777" w:rsidR="007A4D08" w:rsidRPr="0013148C" w:rsidRDefault="007A4D08" w:rsidP="007A4D08">
      <w:pPr>
        <w:spacing w:after="240"/>
        <w:rPr>
          <w:rFonts w:ascii="Times New Roman" w:eastAsia="Times New Roman" w:hAnsi="Times New Roman"/>
        </w:rPr>
      </w:pPr>
      <w:bookmarkStart w:id="0" w:name="_GoBack"/>
      <w:bookmarkEnd w:id="0"/>
    </w:p>
    <w:p w14:paraId="60C8F3EE" w14:textId="77777777" w:rsidR="007A4D08" w:rsidRPr="0013148C" w:rsidRDefault="007A4D08" w:rsidP="007A4D08">
      <w:pPr>
        <w:spacing w:after="200"/>
        <w:rPr>
          <w:rFonts w:ascii="Times New Roman" w:eastAsia="Times New Roman" w:hAnsi="Times New Roman"/>
        </w:rPr>
      </w:pPr>
      <w:r w:rsidRPr="0013148C">
        <w:rPr>
          <w:rFonts w:ascii="Times New Roman" w:eastAsia="Times New Roman" w:hAnsi="Times New Roman"/>
          <w:color w:val="000000"/>
          <w:sz w:val="23"/>
          <w:szCs w:val="23"/>
        </w:rPr>
        <w:t>Renewal Date:                                                                               </w:t>
      </w:r>
    </w:p>
    <w:p w14:paraId="1842D498" w14:textId="77777777" w:rsidR="00114CE0" w:rsidRDefault="00757B86"/>
    <w:sectPr w:rsidR="00114C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50931"/>
    <w:multiLevelType w:val="multilevel"/>
    <w:tmpl w:val="BD68D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944E21"/>
    <w:multiLevelType w:val="multilevel"/>
    <w:tmpl w:val="2CD67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0B2CFA"/>
    <w:multiLevelType w:val="multilevel"/>
    <w:tmpl w:val="3D1E0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08"/>
    <w:rsid w:val="00757B86"/>
    <w:rsid w:val="007A4D08"/>
    <w:rsid w:val="00A1488A"/>
    <w:rsid w:val="00B8637F"/>
    <w:rsid w:val="00DD0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E37C"/>
  <w15:chartTrackingRefBased/>
  <w15:docId w15:val="{B5B44CCF-C779-494D-88BF-BAF9282E1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D08"/>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7A4D08"/>
    <w:rPr>
      <w:sz w:val="16"/>
      <w:szCs w:val="16"/>
    </w:rPr>
  </w:style>
  <w:style w:type="paragraph" w:styleId="CommentText">
    <w:name w:val="annotation text"/>
    <w:basedOn w:val="Normal"/>
    <w:link w:val="CommentTextChar"/>
    <w:uiPriority w:val="99"/>
    <w:semiHidden/>
    <w:unhideWhenUsed/>
    <w:rsid w:val="007A4D08"/>
    <w:rPr>
      <w:sz w:val="20"/>
      <w:szCs w:val="20"/>
    </w:rPr>
  </w:style>
  <w:style w:type="character" w:customStyle="1" w:styleId="CommentTextChar">
    <w:name w:val="Comment Text Char"/>
    <w:basedOn w:val="DefaultParagraphFont"/>
    <w:link w:val="CommentText"/>
    <w:uiPriority w:val="99"/>
    <w:semiHidden/>
    <w:rsid w:val="007A4D08"/>
    <w:rPr>
      <w:rFonts w:ascii="Cambria" w:eastAsia="Cambria" w:hAnsi="Cambria" w:cs="Times New Roman"/>
      <w:sz w:val="20"/>
      <w:szCs w:val="20"/>
    </w:rPr>
  </w:style>
  <w:style w:type="paragraph" w:styleId="NormalWeb">
    <w:name w:val="Normal (Web)"/>
    <w:basedOn w:val="Normal"/>
    <w:uiPriority w:val="99"/>
    <w:unhideWhenUsed/>
    <w:rsid w:val="007A4D08"/>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uiPriority w:val="99"/>
    <w:semiHidden/>
    <w:unhideWhenUsed/>
    <w:rsid w:val="007A4D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D08"/>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996</Words>
  <Characters>5682</Characters>
  <Application>Microsoft Office Word</Application>
  <DocSecurity>0</DocSecurity>
  <Lines>47</Lines>
  <Paragraphs>13</Paragraphs>
  <ScaleCrop>false</ScaleCrop>
  <Company/>
  <LinksUpToDate>false</LinksUpToDate>
  <CharactersWithSpaces>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3</cp:revision>
  <dcterms:created xsi:type="dcterms:W3CDTF">2014-12-04T20:11:00Z</dcterms:created>
  <dcterms:modified xsi:type="dcterms:W3CDTF">2014-12-08T17:51:00Z</dcterms:modified>
</cp:coreProperties>
</file>