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F1" w:rsidRPr="00FD577A" w:rsidRDefault="003D0CD9" w:rsidP="0098533B">
      <w:pPr>
        <w:pStyle w:val="Heading1"/>
        <w:spacing w:before="0"/>
      </w:pPr>
      <w:bookmarkStart w:id="0" w:name="_GoBack"/>
      <w:bookmarkEnd w:id="0"/>
      <w:r>
        <w:rPr>
          <w:noProof/>
          <w:lang w:val="es-MX"/>
        </w:rPr>
        <mc:AlternateContent>
          <mc:Choice Requires="wps">
            <w:drawing>
              <wp:anchor distT="0" distB="0" distL="114300" distR="114300" simplePos="0" relativeHeight="251660800" behindDoc="0" locked="0" layoutInCell="1" allowOverlap="1" wp14:anchorId="30CB64BB" wp14:editId="05E4217E">
                <wp:simplePos x="0" y="0"/>
                <wp:positionH relativeFrom="column">
                  <wp:posOffset>4297680</wp:posOffset>
                </wp:positionH>
                <wp:positionV relativeFrom="paragraph">
                  <wp:posOffset>-215265</wp:posOffset>
                </wp:positionV>
                <wp:extent cx="740664" cy="283464"/>
                <wp:effectExtent l="0" t="0" r="2159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 cy="283464"/>
                        </a:xfrm>
                        <a:prstGeom prst="rect">
                          <a:avLst/>
                        </a:prstGeom>
                        <a:noFill/>
                        <a:ln w="9525">
                          <a:solidFill>
                            <a:srgbClr val="FFFFFF"/>
                          </a:solidFill>
                          <a:miter lim="800000"/>
                          <a:headEnd/>
                          <a:tailEnd/>
                        </a:ln>
                      </wps:spPr>
                      <wps:txbx>
                        <w:txbxContent>
                          <w:p w:rsidR="001950EA" w:rsidRPr="001950EA" w:rsidRDefault="001950EA" w:rsidP="003D0CD9">
                            <w:pPr>
                              <w:jc w:val="center"/>
                              <w:rPr>
                                <w:rFonts w:ascii="Century Gothic" w:hAnsi="Century Gothic"/>
                                <w:b/>
                                <w:sz w:val="20"/>
                                <w:szCs w:val="20"/>
                              </w:rPr>
                            </w:pPr>
                            <w:r w:rsidRPr="001950EA">
                              <w:rPr>
                                <w:rFonts w:ascii="Century Gothic" w:hAnsi="Century Gothic"/>
                                <w:b/>
                                <w:sz w:val="20"/>
                                <w:szCs w:val="20"/>
                              </w:rPr>
                              <w:t>Figure 2</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4pt;margin-top:-16.95pt;width:58.3pt;height: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" filled="f" strokecolor="white">
                <v:textbox inset=",2.16pt,,2.16pt">
                  <w:txbxContent>
                    <w:p w:rsidR="001950EA" w:rsidRPr="001950EA" w:rsidRDefault="001950EA" w:rsidP="003D0CD9">
                      <w:pPr>
                        <w:jc w:val="center"/>
                        <w:rPr>
                          <w:rFonts w:ascii="Century Gothic" w:hAnsi="Century Gothic"/>
                          <w:b/>
                          <w:sz w:val="20"/>
                          <w:szCs w:val="20"/>
                        </w:rPr>
                      </w:pPr>
                      <w:r w:rsidRPr="001950EA">
                        <w:rPr>
                          <w:rFonts w:ascii="Century Gothic" w:hAnsi="Century Gothic"/>
                          <w:b/>
                          <w:sz w:val="20"/>
                          <w:szCs w:val="20"/>
                        </w:rPr>
                        <w:t>Figure 2</w:t>
                      </w:r>
                    </w:p>
                  </w:txbxContent>
                </v:textbox>
              </v:shape>
            </w:pict>
          </mc:Fallback>
        </mc:AlternateContent>
      </w:r>
      <w:r>
        <w:rPr>
          <w:noProof/>
          <w:lang w:val="es-MX" w:eastAsia="es-MX"/>
        </w:rPr>
        <w:drawing>
          <wp:anchor distT="0" distB="0" distL="114300" distR="114300" simplePos="0" relativeHeight="251657728" behindDoc="1" locked="0" layoutInCell="1" allowOverlap="1" wp14:anchorId="3C4BBC68" wp14:editId="4087B22E">
            <wp:simplePos x="0" y="0"/>
            <wp:positionH relativeFrom="column">
              <wp:posOffset>3251835</wp:posOffset>
            </wp:positionH>
            <wp:positionV relativeFrom="page">
              <wp:posOffset>560705</wp:posOffset>
            </wp:positionV>
            <wp:extent cx="2828925" cy="2181225"/>
            <wp:effectExtent l="0" t="0" r="9525" b="9525"/>
            <wp:wrapTight wrapText="bothSides">
              <wp:wrapPolygon edited="0">
                <wp:start x="0" y="0"/>
                <wp:lineTo x="0" y="21506"/>
                <wp:lineTo x="21527" y="21506"/>
                <wp:lineTo x="21527" y="0"/>
                <wp:lineTo x="0" y="0"/>
              </wp:wrapPolygon>
            </wp:wrapTight>
            <wp:docPr id="13" name="Picture 3" descr="2013ComicBook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ComicBook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181225"/>
                    </a:xfrm>
                    <a:prstGeom prst="rect">
                      <a:avLst/>
                    </a:prstGeom>
                    <a:noFill/>
                  </pic:spPr>
                </pic:pic>
              </a:graphicData>
            </a:graphic>
            <wp14:sizeRelH relativeFrom="page">
              <wp14:pctWidth>0</wp14:pctWidth>
            </wp14:sizeRelH>
            <wp14:sizeRelV relativeFrom="page">
              <wp14:pctHeight>0</wp14:pctHeight>
            </wp14:sizeRelV>
          </wp:anchor>
        </w:drawing>
      </w:r>
      <w:r w:rsidR="008C36F1" w:rsidRPr="00FD577A">
        <w:t xml:space="preserve">MCN </w:t>
      </w:r>
      <w:r w:rsidR="008C36F1">
        <w:t xml:space="preserve">2013 </w:t>
      </w:r>
      <w:r w:rsidR="0098533B">
        <w:t xml:space="preserve">Preliminary </w:t>
      </w:r>
      <w:r w:rsidR="008C36F1" w:rsidRPr="00FD577A">
        <w:t xml:space="preserve">Pesticide Comic Book Distribution Campaign </w:t>
      </w:r>
      <w:r w:rsidR="0098533B">
        <w:t>Report</w:t>
      </w:r>
    </w:p>
    <w:p w:rsidR="008C36F1" w:rsidRPr="008374A5" w:rsidRDefault="008C36F1">
      <w:pPr>
        <w:pStyle w:val="FreeForm"/>
        <w:rPr>
          <w:rFonts w:ascii="Times New Roman" w:hAnsi="Times New Roman"/>
          <w:sz w:val="16"/>
          <w:szCs w:val="16"/>
        </w:rPr>
      </w:pPr>
    </w:p>
    <w:p w:rsidR="008C36F1" w:rsidRPr="00CA5824" w:rsidRDefault="008C36F1">
      <w:pPr>
        <w:pStyle w:val="FreeForm"/>
        <w:rPr>
          <w:rFonts w:ascii="Century Gothic" w:hAnsi="Century Gothic"/>
          <w:b/>
          <w:sz w:val="22"/>
          <w:szCs w:val="22"/>
        </w:rPr>
      </w:pPr>
      <w:r w:rsidRPr="00CA5824">
        <w:rPr>
          <w:rFonts w:ascii="Century Gothic" w:hAnsi="Century Gothic"/>
          <w:b/>
          <w:sz w:val="22"/>
          <w:szCs w:val="22"/>
        </w:rPr>
        <w:t>Overview</w:t>
      </w:r>
    </w:p>
    <w:p w:rsidR="008C36F1" w:rsidRPr="00F42E08" w:rsidRDefault="00C93B00" w:rsidP="00C154DB">
      <w:pPr>
        <w:pStyle w:val="FreeForm"/>
        <w:rPr>
          <w:rFonts w:ascii="Times New Roman" w:hAnsi="Times New Roman"/>
          <w:sz w:val="22"/>
          <w:szCs w:val="22"/>
        </w:rPr>
      </w:pPr>
      <w:r>
        <w:rPr>
          <w:rFonts w:ascii="Century Gothic" w:hAnsi="Century Gothic"/>
          <w:b/>
          <w:noProof/>
          <w:sz w:val="22"/>
          <w:szCs w:val="22"/>
          <w:lang w:val="es-MX"/>
        </w:rPr>
        <mc:AlternateContent>
          <mc:Choice Requires="wps">
            <w:drawing>
              <wp:anchor distT="0" distB="0" distL="114300" distR="114300" simplePos="0" relativeHeight="251668992" behindDoc="0" locked="0" layoutInCell="1" allowOverlap="1" wp14:anchorId="271B160E" wp14:editId="5529DEA4">
                <wp:simplePos x="0" y="0"/>
                <wp:positionH relativeFrom="column">
                  <wp:posOffset>3207385</wp:posOffset>
                </wp:positionH>
                <wp:positionV relativeFrom="paragraph">
                  <wp:posOffset>1042670</wp:posOffset>
                </wp:positionV>
                <wp:extent cx="2880360" cy="0"/>
                <wp:effectExtent l="12700" t="9525" r="12065"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straightConnector1">
                          <a:avLst/>
                        </a:prstGeom>
                        <a:noFill/>
                        <a:ln w="9525">
                          <a:solidFill>
                            <a:srgbClr val="7F7F7F"/>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52.55pt;margin-top:82.1pt;width:226.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" strokecolor="#7f7f7f"/>
            </w:pict>
          </mc:Fallback>
        </mc:AlternateContent>
      </w:r>
      <w:r w:rsidR="008C36F1" w:rsidRPr="00F42E08">
        <w:rPr>
          <w:rFonts w:ascii="Times New Roman" w:hAnsi="Times New Roman"/>
          <w:sz w:val="22"/>
          <w:szCs w:val="22"/>
        </w:rPr>
        <w:t>Migrant Clinicians Network’s environmental and occupational health initiative engages stakeholders to improve the recognition, management and prevention of pesticide poisonings</w:t>
      </w:r>
      <w:r w:rsidR="0098533B">
        <w:rPr>
          <w:rFonts w:ascii="Times New Roman" w:hAnsi="Times New Roman"/>
          <w:sz w:val="22"/>
          <w:szCs w:val="22"/>
        </w:rPr>
        <w:t xml:space="preserve">. MCN </w:t>
      </w:r>
      <w:r w:rsidR="008C36F1" w:rsidRPr="00F42E08">
        <w:rPr>
          <w:rFonts w:ascii="Times New Roman" w:hAnsi="Times New Roman"/>
          <w:sz w:val="22"/>
          <w:szCs w:val="22"/>
        </w:rPr>
        <w:t>place</w:t>
      </w:r>
      <w:r w:rsidR="0098533B">
        <w:rPr>
          <w:rFonts w:ascii="Times New Roman" w:hAnsi="Times New Roman"/>
          <w:sz w:val="22"/>
          <w:szCs w:val="22"/>
        </w:rPr>
        <w:t>s</w:t>
      </w:r>
      <w:r w:rsidR="008C36F1" w:rsidRPr="00F42E08">
        <w:rPr>
          <w:rFonts w:ascii="Times New Roman" w:hAnsi="Times New Roman"/>
          <w:sz w:val="22"/>
          <w:szCs w:val="22"/>
        </w:rPr>
        <w:t xml:space="preserve"> priority on developing and disseminating culturally and linguistically appropriate educational materials to aid in minimizing pesticide exposures among migrant and seasonal farmworkers and their families. </w:t>
      </w:r>
    </w:p>
    <w:p w:rsidR="008C36F1" w:rsidRPr="00B27F99" w:rsidRDefault="008C36F1">
      <w:pPr>
        <w:pStyle w:val="FreeForm"/>
        <w:rPr>
          <w:rFonts w:ascii="Times New Roman" w:hAnsi="Times New Roman"/>
          <w:sz w:val="16"/>
          <w:szCs w:val="16"/>
        </w:rPr>
      </w:pPr>
      <w:r w:rsidRPr="00F42E08">
        <w:rPr>
          <w:rFonts w:ascii="Times New Roman" w:hAnsi="Times New Roman"/>
          <w:sz w:val="22"/>
          <w:szCs w:val="22"/>
        </w:rPr>
        <w:t> </w:t>
      </w:r>
    </w:p>
    <w:p w:rsidR="001950EA" w:rsidRPr="00F42E08" w:rsidRDefault="001950EA" w:rsidP="001950EA">
      <w:pPr>
        <w:pStyle w:val="FreeForm"/>
        <w:rPr>
          <w:rFonts w:ascii="Times New Roman" w:hAnsi="Times New Roman"/>
          <w:sz w:val="22"/>
          <w:szCs w:val="22"/>
        </w:rPr>
      </w:pPr>
      <w:r w:rsidRPr="00F42E08">
        <w:rPr>
          <w:rFonts w:ascii="Times New Roman" w:hAnsi="Times New Roman"/>
          <w:sz w:val="22"/>
          <w:szCs w:val="22"/>
        </w:rPr>
        <w:t>With support from the EPA’s</w:t>
      </w:r>
      <w:r>
        <w:rPr>
          <w:rFonts w:ascii="Times New Roman" w:hAnsi="Times New Roman"/>
          <w:sz w:val="22"/>
          <w:szCs w:val="22"/>
        </w:rPr>
        <w:t xml:space="preserve"> Office of Pesticide Programs, MCN </w:t>
      </w:r>
      <w:r w:rsidR="00BB3E06">
        <w:rPr>
          <w:rFonts w:ascii="Times New Roman" w:hAnsi="Times New Roman"/>
          <w:sz w:val="22"/>
          <w:szCs w:val="22"/>
        </w:rPr>
        <w:t xml:space="preserve">is partnering </w:t>
      </w:r>
      <w:r>
        <w:rPr>
          <w:rFonts w:ascii="Times New Roman" w:hAnsi="Times New Roman"/>
          <w:sz w:val="22"/>
          <w:szCs w:val="22"/>
        </w:rPr>
        <w:t xml:space="preserve">with the </w:t>
      </w:r>
      <w:r w:rsidRPr="00F42E08">
        <w:rPr>
          <w:rFonts w:ascii="Times New Roman" w:hAnsi="Times New Roman"/>
          <w:sz w:val="22"/>
          <w:szCs w:val="22"/>
        </w:rPr>
        <w:t>National Association of State Dep</w:t>
      </w:r>
      <w:r>
        <w:rPr>
          <w:rFonts w:ascii="Times New Roman" w:hAnsi="Times New Roman"/>
          <w:sz w:val="22"/>
          <w:szCs w:val="22"/>
        </w:rPr>
        <w:t xml:space="preserve">artments of Agriculture (NASDA) to </w:t>
      </w:r>
      <w:r w:rsidRPr="00107F42">
        <w:rPr>
          <w:rFonts w:ascii="Times New Roman" w:hAnsi="Times New Roman"/>
          <w:b/>
          <w:sz w:val="22"/>
          <w:szCs w:val="22"/>
        </w:rPr>
        <w:t xml:space="preserve">print </w:t>
      </w:r>
      <w:r w:rsidR="00BB3E06">
        <w:rPr>
          <w:rFonts w:ascii="Times New Roman" w:hAnsi="Times New Roman"/>
          <w:b/>
          <w:sz w:val="22"/>
          <w:szCs w:val="22"/>
        </w:rPr>
        <w:t xml:space="preserve">and distribute </w:t>
      </w:r>
      <w:r w:rsidRPr="00107F42">
        <w:rPr>
          <w:rFonts w:ascii="Times New Roman" w:hAnsi="Times New Roman"/>
          <w:b/>
          <w:sz w:val="22"/>
          <w:szCs w:val="22"/>
        </w:rPr>
        <w:t>60,000 copies</w:t>
      </w:r>
      <w:r>
        <w:rPr>
          <w:rFonts w:ascii="Times New Roman" w:hAnsi="Times New Roman"/>
          <w:sz w:val="22"/>
          <w:szCs w:val="22"/>
        </w:rPr>
        <w:t xml:space="preserve"> of each of the following pesticide </w:t>
      </w:r>
      <w:r w:rsidRPr="00F42E08">
        <w:rPr>
          <w:rFonts w:ascii="Times New Roman" w:hAnsi="Times New Roman"/>
          <w:sz w:val="22"/>
          <w:szCs w:val="22"/>
        </w:rPr>
        <w:t>comic books</w:t>
      </w:r>
      <w:r w:rsidR="00BB3E06">
        <w:rPr>
          <w:rFonts w:ascii="Times New Roman" w:hAnsi="Times New Roman"/>
          <w:sz w:val="22"/>
          <w:szCs w:val="22"/>
        </w:rPr>
        <w:t xml:space="preserve"> in 2013</w:t>
      </w:r>
      <w:r w:rsidRPr="00F42E08">
        <w:rPr>
          <w:rFonts w:ascii="Times New Roman" w:hAnsi="Times New Roman"/>
          <w:sz w:val="22"/>
          <w:szCs w:val="22"/>
        </w:rPr>
        <w:t>:</w:t>
      </w:r>
    </w:p>
    <w:p w:rsidR="001950EA" w:rsidRPr="00F42E08" w:rsidRDefault="003D0CD9" w:rsidP="001950EA">
      <w:pPr>
        <w:pStyle w:val="FreeForm"/>
        <w:numPr>
          <w:ilvl w:val="0"/>
          <w:numId w:val="6"/>
        </w:numPr>
        <w:spacing w:after="120"/>
        <w:rPr>
          <w:rFonts w:ascii="Times New Roman" w:hAnsi="Times New Roman"/>
          <w:sz w:val="22"/>
          <w:szCs w:val="22"/>
        </w:rPr>
      </w:pPr>
      <w:r>
        <w:rPr>
          <w:noProof/>
          <w:lang w:val="es-MX"/>
        </w:rPr>
        <w:drawing>
          <wp:anchor distT="0" distB="0" distL="114300" distR="114300" simplePos="0" relativeHeight="251658752" behindDoc="1" locked="0" layoutInCell="1" allowOverlap="1" wp14:anchorId="221D1206" wp14:editId="504923F4">
            <wp:simplePos x="0" y="0"/>
            <wp:positionH relativeFrom="column">
              <wp:posOffset>3248660</wp:posOffset>
            </wp:positionH>
            <wp:positionV relativeFrom="page">
              <wp:posOffset>4914900</wp:posOffset>
            </wp:positionV>
            <wp:extent cx="2828925" cy="3267075"/>
            <wp:effectExtent l="0" t="0" r="9525" b="9525"/>
            <wp:wrapTight wrapText="bothSides">
              <wp:wrapPolygon edited="0">
                <wp:start x="0" y="0"/>
                <wp:lineTo x="0" y="21537"/>
                <wp:lineTo x="21527" y="21537"/>
                <wp:lineTo x="21527" y="0"/>
                <wp:lineTo x="0" y="0"/>
              </wp:wrapPolygon>
            </wp:wrapTight>
            <wp:docPr id="7" name="Picture 4" descr="Comics Distributed by type of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ics Distributed by type of organiz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3267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950EA">
        <w:rPr>
          <w:rFonts w:ascii="Times New Roman" w:hAnsi="Times New Roman"/>
          <w:i/>
          <w:sz w:val="22"/>
          <w:szCs w:val="22"/>
        </w:rPr>
        <w:t>Aunque</w:t>
      </w:r>
      <w:proofErr w:type="spellEnd"/>
      <w:r w:rsidR="001950EA">
        <w:rPr>
          <w:rFonts w:ascii="Times New Roman" w:hAnsi="Times New Roman"/>
          <w:i/>
          <w:sz w:val="22"/>
          <w:szCs w:val="22"/>
        </w:rPr>
        <w:t xml:space="preserve"> </w:t>
      </w:r>
      <w:proofErr w:type="spellStart"/>
      <w:r w:rsidR="001950EA">
        <w:rPr>
          <w:rFonts w:ascii="Times New Roman" w:hAnsi="Times New Roman"/>
          <w:i/>
          <w:sz w:val="22"/>
          <w:szCs w:val="22"/>
        </w:rPr>
        <w:t>c</w:t>
      </w:r>
      <w:r w:rsidR="001950EA" w:rsidRPr="00F42E08">
        <w:rPr>
          <w:rFonts w:ascii="Times New Roman" w:hAnsi="Times New Roman"/>
          <w:i/>
          <w:sz w:val="22"/>
          <w:szCs w:val="22"/>
        </w:rPr>
        <w:t>erca</w:t>
      </w:r>
      <w:proofErr w:type="spellEnd"/>
      <w:r w:rsidR="001950EA" w:rsidRPr="00F42E08">
        <w:rPr>
          <w:rFonts w:ascii="Times New Roman" w:hAnsi="Times New Roman"/>
          <w:i/>
          <w:sz w:val="22"/>
          <w:szCs w:val="22"/>
        </w:rPr>
        <w:t xml:space="preserve"> . . . Sano</w:t>
      </w:r>
      <w:r w:rsidR="001950EA" w:rsidRPr="00F42E08">
        <w:rPr>
          <w:rFonts w:ascii="Times New Roman" w:hAnsi="Times New Roman"/>
          <w:sz w:val="22"/>
          <w:szCs w:val="22"/>
        </w:rPr>
        <w:t xml:space="preserve"> targets migrant and seasonal farmworker families, educating parents about children’s risks to pesticide exposure.</w:t>
      </w:r>
    </w:p>
    <w:p w:rsidR="001950EA" w:rsidRPr="00F42E08" w:rsidRDefault="001950EA" w:rsidP="001950EA">
      <w:pPr>
        <w:pStyle w:val="FreeForm"/>
        <w:numPr>
          <w:ilvl w:val="0"/>
          <w:numId w:val="3"/>
        </w:numPr>
        <w:spacing w:after="120"/>
        <w:ind w:left="360"/>
        <w:rPr>
          <w:rFonts w:ascii="Times New Roman" w:hAnsi="Times New Roman"/>
          <w:sz w:val="22"/>
          <w:szCs w:val="22"/>
          <w:lang w:val="es-MX"/>
        </w:rPr>
      </w:pPr>
      <w:r>
        <w:rPr>
          <w:rFonts w:ascii="Times New Roman" w:hAnsi="Times New Roman"/>
          <w:i/>
          <w:sz w:val="22"/>
          <w:szCs w:val="22"/>
          <w:lang w:val="es-MX"/>
        </w:rPr>
        <w:t>Lo q</w:t>
      </w:r>
      <w:r w:rsidRPr="00F42E08">
        <w:rPr>
          <w:rFonts w:ascii="Times New Roman" w:hAnsi="Times New Roman"/>
          <w:i/>
          <w:sz w:val="22"/>
          <w:szCs w:val="22"/>
          <w:lang w:val="es-MX"/>
        </w:rPr>
        <w:t xml:space="preserve">ue </w:t>
      </w:r>
      <w:r>
        <w:rPr>
          <w:rFonts w:ascii="Times New Roman" w:hAnsi="Times New Roman"/>
          <w:i/>
          <w:sz w:val="22"/>
          <w:szCs w:val="22"/>
          <w:lang w:val="es-MX"/>
        </w:rPr>
        <w:t>b</w:t>
      </w:r>
      <w:r w:rsidRPr="00F42E08">
        <w:rPr>
          <w:rFonts w:ascii="Times New Roman" w:hAnsi="Times New Roman"/>
          <w:i/>
          <w:sz w:val="22"/>
          <w:szCs w:val="22"/>
          <w:lang w:val="es-MX"/>
        </w:rPr>
        <w:t xml:space="preserve">ien </w:t>
      </w:r>
      <w:proofErr w:type="gramStart"/>
      <w:r>
        <w:rPr>
          <w:rFonts w:ascii="Times New Roman" w:hAnsi="Times New Roman"/>
          <w:i/>
          <w:sz w:val="22"/>
          <w:szCs w:val="22"/>
          <w:lang w:val="es-MX"/>
        </w:rPr>
        <w:t>e</w:t>
      </w:r>
      <w:r w:rsidRPr="00F42E08">
        <w:rPr>
          <w:rFonts w:ascii="Times New Roman" w:hAnsi="Times New Roman"/>
          <w:i/>
          <w:sz w:val="22"/>
          <w:szCs w:val="22"/>
          <w:lang w:val="es-MX"/>
        </w:rPr>
        <w:t>mpieza .</w:t>
      </w:r>
      <w:proofErr w:type="gramEnd"/>
      <w:r w:rsidRPr="00F42E08">
        <w:rPr>
          <w:rFonts w:ascii="Times New Roman" w:hAnsi="Times New Roman"/>
          <w:i/>
          <w:sz w:val="22"/>
          <w:szCs w:val="22"/>
          <w:lang w:val="es-MX"/>
        </w:rPr>
        <w:t xml:space="preserve"> . . Bien </w:t>
      </w:r>
      <w:r>
        <w:rPr>
          <w:rFonts w:ascii="Times New Roman" w:hAnsi="Times New Roman"/>
          <w:i/>
          <w:sz w:val="22"/>
          <w:szCs w:val="22"/>
          <w:lang w:val="es-MX"/>
        </w:rPr>
        <w:t>a</w:t>
      </w:r>
      <w:r w:rsidRPr="00F42E08">
        <w:rPr>
          <w:rFonts w:ascii="Times New Roman" w:hAnsi="Times New Roman"/>
          <w:i/>
          <w:sz w:val="22"/>
          <w:szCs w:val="22"/>
          <w:lang w:val="es-MX"/>
        </w:rPr>
        <w:t>caba</w:t>
      </w:r>
      <w:r w:rsidRPr="00F42E08">
        <w:rPr>
          <w:rFonts w:ascii="Times New Roman" w:hAnsi="Times New Roman"/>
          <w:sz w:val="22"/>
          <w:szCs w:val="22"/>
          <w:lang w:val="es-MX"/>
        </w:rPr>
        <w:t xml:space="preserve"> </w:t>
      </w:r>
      <w:proofErr w:type="spellStart"/>
      <w:r w:rsidRPr="00F42E08">
        <w:rPr>
          <w:rFonts w:ascii="Times New Roman" w:hAnsi="Times New Roman"/>
          <w:sz w:val="22"/>
          <w:szCs w:val="22"/>
          <w:lang w:val="es-MX"/>
        </w:rPr>
        <w:t>addresses</w:t>
      </w:r>
      <w:proofErr w:type="spellEnd"/>
      <w:r w:rsidRPr="00F42E08">
        <w:rPr>
          <w:rFonts w:ascii="Times New Roman" w:hAnsi="Times New Roman"/>
          <w:sz w:val="22"/>
          <w:szCs w:val="22"/>
          <w:lang w:val="es-MX"/>
        </w:rPr>
        <w:t xml:space="preserve"> </w:t>
      </w:r>
      <w:proofErr w:type="spellStart"/>
      <w:r w:rsidRPr="00F42E08">
        <w:rPr>
          <w:rFonts w:ascii="Times New Roman" w:hAnsi="Times New Roman"/>
          <w:sz w:val="22"/>
          <w:szCs w:val="22"/>
          <w:lang w:val="es-MX"/>
        </w:rPr>
        <w:t>pesticide</w:t>
      </w:r>
      <w:proofErr w:type="spellEnd"/>
      <w:r w:rsidRPr="00F42E08">
        <w:rPr>
          <w:rFonts w:ascii="Times New Roman" w:hAnsi="Times New Roman"/>
          <w:sz w:val="22"/>
          <w:szCs w:val="22"/>
          <w:lang w:val="es-MX"/>
        </w:rPr>
        <w:t xml:space="preserve"> </w:t>
      </w:r>
      <w:proofErr w:type="spellStart"/>
      <w:r w:rsidRPr="00F42E08">
        <w:rPr>
          <w:rFonts w:ascii="Times New Roman" w:hAnsi="Times New Roman"/>
          <w:sz w:val="22"/>
          <w:szCs w:val="22"/>
          <w:lang w:val="es-MX"/>
        </w:rPr>
        <w:t>exposure</w:t>
      </w:r>
      <w:proofErr w:type="spellEnd"/>
      <w:r w:rsidRPr="00F42E08">
        <w:rPr>
          <w:rFonts w:ascii="Times New Roman" w:hAnsi="Times New Roman"/>
          <w:sz w:val="22"/>
          <w:szCs w:val="22"/>
          <w:lang w:val="es-MX"/>
        </w:rPr>
        <w:t xml:space="preserve"> in </w:t>
      </w:r>
      <w:proofErr w:type="spellStart"/>
      <w:r w:rsidRPr="00F42E08">
        <w:rPr>
          <w:rFonts w:ascii="Times New Roman" w:hAnsi="Times New Roman"/>
          <w:sz w:val="22"/>
          <w:szCs w:val="22"/>
          <w:lang w:val="es-MX"/>
        </w:rPr>
        <w:t>women</w:t>
      </w:r>
      <w:proofErr w:type="spellEnd"/>
      <w:r w:rsidRPr="00F42E08">
        <w:rPr>
          <w:rFonts w:ascii="Times New Roman" w:hAnsi="Times New Roman"/>
          <w:sz w:val="22"/>
          <w:szCs w:val="22"/>
          <w:lang w:val="es-MX"/>
        </w:rPr>
        <w:t xml:space="preserve"> of </w:t>
      </w:r>
      <w:proofErr w:type="spellStart"/>
      <w:r w:rsidRPr="00F42E08">
        <w:rPr>
          <w:rFonts w:ascii="Times New Roman" w:hAnsi="Times New Roman"/>
          <w:sz w:val="22"/>
          <w:szCs w:val="22"/>
          <w:lang w:val="es-MX"/>
        </w:rPr>
        <w:t>reproductive</w:t>
      </w:r>
      <w:proofErr w:type="spellEnd"/>
      <w:r w:rsidRPr="00F42E08">
        <w:rPr>
          <w:rFonts w:ascii="Times New Roman" w:hAnsi="Times New Roman"/>
          <w:sz w:val="22"/>
          <w:szCs w:val="22"/>
          <w:lang w:val="es-MX"/>
        </w:rPr>
        <w:t xml:space="preserve"> </w:t>
      </w:r>
      <w:proofErr w:type="spellStart"/>
      <w:r w:rsidRPr="00F42E08">
        <w:rPr>
          <w:rFonts w:ascii="Times New Roman" w:hAnsi="Times New Roman"/>
          <w:sz w:val="22"/>
          <w:szCs w:val="22"/>
          <w:lang w:val="es-MX"/>
        </w:rPr>
        <w:t>age</w:t>
      </w:r>
      <w:proofErr w:type="spellEnd"/>
      <w:r w:rsidRPr="00F42E08">
        <w:rPr>
          <w:rFonts w:ascii="Times New Roman" w:hAnsi="Times New Roman"/>
          <w:sz w:val="22"/>
          <w:szCs w:val="22"/>
          <w:lang w:val="es-MX"/>
        </w:rPr>
        <w:t>.</w:t>
      </w:r>
    </w:p>
    <w:p w:rsidR="001950EA" w:rsidRPr="00F42E08" w:rsidRDefault="001950EA" w:rsidP="001950EA">
      <w:pPr>
        <w:pStyle w:val="FreeForm"/>
        <w:numPr>
          <w:ilvl w:val="0"/>
          <w:numId w:val="3"/>
        </w:numPr>
        <w:spacing w:after="120"/>
        <w:ind w:left="360"/>
        <w:rPr>
          <w:rFonts w:ascii="Times New Roman" w:hAnsi="Times New Roman"/>
          <w:sz w:val="22"/>
          <w:szCs w:val="22"/>
        </w:rPr>
      </w:pPr>
      <w:proofErr w:type="spellStart"/>
      <w:r w:rsidRPr="00F42E08">
        <w:rPr>
          <w:rFonts w:ascii="Times New Roman" w:hAnsi="Times New Roman"/>
          <w:i/>
          <w:sz w:val="22"/>
          <w:szCs w:val="22"/>
        </w:rPr>
        <w:t>Poco</w:t>
      </w:r>
      <w:proofErr w:type="spellEnd"/>
      <w:r w:rsidRPr="00F42E08">
        <w:rPr>
          <w:rFonts w:ascii="Times New Roman" w:hAnsi="Times New Roman"/>
          <w:i/>
          <w:sz w:val="22"/>
          <w:szCs w:val="22"/>
        </w:rPr>
        <w:t xml:space="preserve"> </w:t>
      </w:r>
      <w:proofErr w:type="spellStart"/>
      <w:r>
        <w:rPr>
          <w:rFonts w:ascii="Times New Roman" w:hAnsi="Times New Roman"/>
          <w:i/>
          <w:sz w:val="22"/>
          <w:szCs w:val="22"/>
        </w:rPr>
        <w:t>v</w:t>
      </w:r>
      <w:r w:rsidRPr="00F42E08">
        <w:rPr>
          <w:rFonts w:ascii="Times New Roman" w:hAnsi="Times New Roman"/>
          <w:i/>
          <w:sz w:val="22"/>
          <w:szCs w:val="22"/>
        </w:rPr>
        <w:t>eneno</w:t>
      </w:r>
      <w:proofErr w:type="spellEnd"/>
      <w:r w:rsidRPr="00F42E08">
        <w:rPr>
          <w:rFonts w:ascii="Times New Roman" w:hAnsi="Times New Roman"/>
          <w:i/>
          <w:sz w:val="22"/>
          <w:szCs w:val="22"/>
        </w:rPr>
        <w:t xml:space="preserve"> . . . ¿No </w:t>
      </w:r>
      <w:proofErr w:type="spellStart"/>
      <w:r>
        <w:rPr>
          <w:rFonts w:ascii="Times New Roman" w:hAnsi="Times New Roman"/>
          <w:i/>
          <w:sz w:val="22"/>
          <w:szCs w:val="22"/>
        </w:rPr>
        <w:t>m</w:t>
      </w:r>
      <w:r w:rsidRPr="00F42E08">
        <w:rPr>
          <w:rFonts w:ascii="Times New Roman" w:hAnsi="Times New Roman"/>
          <w:i/>
          <w:sz w:val="22"/>
          <w:szCs w:val="22"/>
        </w:rPr>
        <w:t>ata</w:t>
      </w:r>
      <w:proofErr w:type="spellEnd"/>
      <w:r w:rsidRPr="00F42E08">
        <w:rPr>
          <w:rFonts w:ascii="Times New Roman" w:hAnsi="Times New Roman"/>
          <w:i/>
          <w:sz w:val="22"/>
          <w:szCs w:val="22"/>
        </w:rPr>
        <w:t>?</w:t>
      </w:r>
      <w:r w:rsidRPr="00F42E08">
        <w:rPr>
          <w:rFonts w:ascii="Times New Roman" w:hAnsi="Times New Roman"/>
          <w:sz w:val="22"/>
          <w:szCs w:val="22"/>
        </w:rPr>
        <w:t xml:space="preserve"> </w:t>
      </w:r>
      <w:proofErr w:type="gramStart"/>
      <w:r w:rsidRPr="00F42E08">
        <w:rPr>
          <w:rFonts w:ascii="Times New Roman" w:hAnsi="Times New Roman"/>
          <w:sz w:val="22"/>
          <w:szCs w:val="22"/>
        </w:rPr>
        <w:t>offers</w:t>
      </w:r>
      <w:proofErr w:type="gramEnd"/>
      <w:r w:rsidRPr="00F42E08">
        <w:rPr>
          <w:rFonts w:ascii="Times New Roman" w:hAnsi="Times New Roman"/>
          <w:sz w:val="22"/>
          <w:szCs w:val="22"/>
        </w:rPr>
        <w:t xml:space="preserve"> an educational story pesticide exposure risks, suggesting ways to minimize exposure in the home.</w:t>
      </w:r>
    </w:p>
    <w:p w:rsidR="008C36F1" w:rsidRDefault="00107F42">
      <w:pPr>
        <w:pStyle w:val="FreeForm"/>
        <w:rPr>
          <w:rFonts w:ascii="Times New Roman" w:hAnsi="Times New Roman"/>
          <w:sz w:val="22"/>
          <w:szCs w:val="22"/>
        </w:rPr>
      </w:pPr>
      <w:r>
        <w:rPr>
          <w:rFonts w:ascii="Times New Roman" w:hAnsi="Times New Roman"/>
          <w:sz w:val="22"/>
          <w:szCs w:val="22"/>
        </w:rPr>
        <w:t xml:space="preserve">As shown in the </w:t>
      </w:r>
      <w:r w:rsidR="00EC78DA">
        <w:rPr>
          <w:rFonts w:ascii="Times New Roman" w:hAnsi="Times New Roman"/>
          <w:sz w:val="22"/>
          <w:szCs w:val="22"/>
        </w:rPr>
        <w:t>Figure 1</w:t>
      </w:r>
      <w:r>
        <w:rPr>
          <w:rFonts w:ascii="Times New Roman" w:hAnsi="Times New Roman"/>
          <w:sz w:val="22"/>
          <w:szCs w:val="22"/>
        </w:rPr>
        <w:t>, MCN has</w:t>
      </w:r>
      <w:r w:rsidR="001950EA">
        <w:rPr>
          <w:rFonts w:ascii="Times New Roman" w:hAnsi="Times New Roman"/>
          <w:sz w:val="22"/>
          <w:szCs w:val="22"/>
        </w:rPr>
        <w:t xml:space="preserve"> distributed over</w:t>
      </w:r>
      <w:r w:rsidR="001950EA" w:rsidRPr="00F42E08">
        <w:rPr>
          <w:rFonts w:ascii="Times New Roman" w:hAnsi="Times New Roman"/>
          <w:sz w:val="22"/>
          <w:szCs w:val="22"/>
        </w:rPr>
        <w:t xml:space="preserve"> </w:t>
      </w:r>
      <w:r>
        <w:rPr>
          <w:rFonts w:ascii="Times New Roman" w:hAnsi="Times New Roman"/>
          <w:b/>
          <w:sz w:val="22"/>
          <w:szCs w:val="22"/>
        </w:rPr>
        <w:t xml:space="preserve">45,000 copies </w:t>
      </w:r>
      <w:r>
        <w:rPr>
          <w:rFonts w:ascii="Times New Roman" w:hAnsi="Times New Roman"/>
          <w:sz w:val="22"/>
          <w:szCs w:val="22"/>
        </w:rPr>
        <w:t xml:space="preserve">of each comic book. MCN has achieved the </w:t>
      </w:r>
      <w:r w:rsidR="008C36F1">
        <w:rPr>
          <w:rFonts w:ascii="Times New Roman" w:hAnsi="Times New Roman"/>
          <w:sz w:val="22"/>
          <w:szCs w:val="22"/>
        </w:rPr>
        <w:t>following:</w:t>
      </w:r>
      <w:r w:rsidR="008C36F1" w:rsidRPr="00F42E08">
        <w:rPr>
          <w:rFonts w:ascii="Times New Roman" w:hAnsi="Times New Roman"/>
          <w:sz w:val="22"/>
          <w:szCs w:val="22"/>
        </w:rPr>
        <w:t xml:space="preserve"> </w:t>
      </w:r>
    </w:p>
    <w:p w:rsidR="00EC78DA" w:rsidRDefault="00EC78DA">
      <w:pPr>
        <w:pStyle w:val="FreeForm"/>
        <w:rPr>
          <w:rFonts w:ascii="Times New Roman" w:hAnsi="Times New Roman"/>
          <w:sz w:val="22"/>
          <w:szCs w:val="22"/>
        </w:rPr>
      </w:pPr>
    </w:p>
    <w:p w:rsidR="008C36F1" w:rsidRDefault="00107F42" w:rsidP="001F6818">
      <w:pPr>
        <w:pStyle w:val="FreeForm"/>
        <w:numPr>
          <w:ilvl w:val="0"/>
          <w:numId w:val="5"/>
        </w:numPr>
        <w:spacing w:after="120"/>
        <w:rPr>
          <w:rFonts w:ascii="Times New Roman" w:hAnsi="Times New Roman"/>
          <w:sz w:val="22"/>
          <w:szCs w:val="22"/>
        </w:rPr>
      </w:pPr>
      <w:r>
        <w:rPr>
          <w:rFonts w:ascii="Times New Roman" w:hAnsi="Times New Roman"/>
          <w:sz w:val="22"/>
          <w:szCs w:val="22"/>
        </w:rPr>
        <w:t>Distributed</w:t>
      </w:r>
      <w:r w:rsidR="008C36F1">
        <w:rPr>
          <w:rFonts w:ascii="Times New Roman" w:hAnsi="Times New Roman"/>
          <w:sz w:val="22"/>
          <w:szCs w:val="22"/>
        </w:rPr>
        <w:t xml:space="preserve"> </w:t>
      </w:r>
      <w:r w:rsidR="008C36F1" w:rsidRPr="00624262">
        <w:rPr>
          <w:rFonts w:ascii="Times New Roman" w:hAnsi="Times New Roman"/>
          <w:b/>
          <w:sz w:val="22"/>
          <w:szCs w:val="22"/>
        </w:rPr>
        <w:t>14</w:t>
      </w:r>
      <w:r w:rsidR="0098533B">
        <w:rPr>
          <w:rFonts w:ascii="Times New Roman" w:hAnsi="Times New Roman"/>
          <w:b/>
          <w:sz w:val="22"/>
          <w:szCs w:val="22"/>
        </w:rPr>
        <w:t>2,1</w:t>
      </w:r>
      <w:r w:rsidR="008C36F1" w:rsidRPr="00624262">
        <w:rPr>
          <w:rFonts w:ascii="Times New Roman" w:hAnsi="Times New Roman"/>
          <w:b/>
          <w:sz w:val="22"/>
          <w:szCs w:val="22"/>
        </w:rPr>
        <w:t>80</w:t>
      </w:r>
      <w:r w:rsidR="008C36F1">
        <w:rPr>
          <w:rFonts w:ascii="Times New Roman" w:hAnsi="Times New Roman"/>
          <w:sz w:val="22"/>
          <w:szCs w:val="22"/>
        </w:rPr>
        <w:t xml:space="preserve"> pesticide comic books</w:t>
      </w:r>
    </w:p>
    <w:p w:rsidR="008C36F1" w:rsidRPr="001950EA" w:rsidRDefault="003D0CD9" w:rsidP="001950EA">
      <w:pPr>
        <w:pStyle w:val="FreeForm"/>
        <w:numPr>
          <w:ilvl w:val="0"/>
          <w:numId w:val="5"/>
        </w:numPr>
        <w:spacing w:after="120"/>
        <w:rPr>
          <w:rFonts w:ascii="Times New Roman" w:hAnsi="Times New Roman"/>
          <w:sz w:val="22"/>
          <w:szCs w:val="22"/>
        </w:rPr>
      </w:pPr>
      <w:r>
        <w:rPr>
          <w:rFonts w:ascii="Times New Roman" w:hAnsi="Times New Roman"/>
          <w:noProof/>
          <w:sz w:val="22"/>
          <w:szCs w:val="22"/>
          <w:lang w:val="es-MX"/>
        </w:rPr>
        <mc:AlternateContent>
          <mc:Choice Requires="wps">
            <w:drawing>
              <wp:anchor distT="0" distB="0" distL="114300" distR="114300" simplePos="0" relativeHeight="251664896" behindDoc="1" locked="0" layoutInCell="1" allowOverlap="1" wp14:anchorId="6EE40E76" wp14:editId="3E0BB1BD">
                <wp:simplePos x="0" y="0"/>
                <wp:positionH relativeFrom="column">
                  <wp:posOffset>-161925</wp:posOffset>
                </wp:positionH>
                <wp:positionV relativeFrom="page">
                  <wp:posOffset>7639050</wp:posOffset>
                </wp:positionV>
                <wp:extent cx="736600" cy="238125"/>
                <wp:effectExtent l="0" t="0" r="25400" b="28575"/>
                <wp:wrapTight wrapText="bothSides">
                  <wp:wrapPolygon edited="0">
                    <wp:start x="0" y="0"/>
                    <wp:lineTo x="0" y="22464"/>
                    <wp:lineTo x="21786" y="22464"/>
                    <wp:lineTo x="2178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38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706C" w:rsidRPr="001950EA" w:rsidRDefault="00587EA1" w:rsidP="0030706C">
                            <w:pPr>
                              <w:rPr>
                                <w:rFonts w:ascii="Century Gothic" w:hAnsi="Century Gothic"/>
                                <w:b/>
                                <w:sz w:val="20"/>
                                <w:szCs w:val="20"/>
                              </w:rPr>
                            </w:pPr>
                            <w:r>
                              <w:rPr>
                                <w:rFonts w:ascii="Century Gothic" w:hAnsi="Century Gothic"/>
                                <w:b/>
                                <w:sz w:val="20"/>
                                <w:szCs w:val="20"/>
                              </w:rPr>
                              <w:t>Figure 1</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601.5pt;width:58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" filled="f" strokecolor="white">
                <v:textbox inset=",2.16pt,,2.16pt">
                  <w:txbxContent>
                    <w:p w:rsidR="0030706C" w:rsidRPr="001950EA" w:rsidRDefault="00587EA1" w:rsidP="0030706C">
                      <w:pPr>
                        <w:rPr>
                          <w:rFonts w:ascii="Century Gothic" w:hAnsi="Century Gothic"/>
                          <w:b/>
                          <w:sz w:val="20"/>
                          <w:szCs w:val="20"/>
                        </w:rPr>
                      </w:pPr>
                      <w:r>
                        <w:rPr>
                          <w:rFonts w:ascii="Century Gothic" w:hAnsi="Century Gothic"/>
                          <w:b/>
                          <w:sz w:val="20"/>
                          <w:szCs w:val="20"/>
                        </w:rPr>
                        <w:t>Figure 1</w:t>
                      </w:r>
                    </w:p>
                  </w:txbxContent>
                </v:textbox>
                <w10:wrap type="tight" anchory="page"/>
              </v:shape>
            </w:pict>
          </mc:Fallback>
        </mc:AlternateContent>
      </w:r>
      <w:r w:rsidR="008C36F1">
        <w:rPr>
          <w:rFonts w:ascii="Times New Roman" w:hAnsi="Times New Roman"/>
          <w:sz w:val="22"/>
          <w:szCs w:val="22"/>
        </w:rPr>
        <w:t xml:space="preserve">Reached </w:t>
      </w:r>
      <w:r w:rsidR="0098533B">
        <w:rPr>
          <w:rFonts w:ascii="Times New Roman" w:hAnsi="Times New Roman"/>
          <w:b/>
          <w:sz w:val="22"/>
          <w:szCs w:val="22"/>
        </w:rPr>
        <w:t>161</w:t>
      </w:r>
      <w:r w:rsidR="008C36F1" w:rsidRPr="00624262">
        <w:rPr>
          <w:rFonts w:ascii="Times New Roman" w:hAnsi="Times New Roman"/>
          <w:b/>
          <w:sz w:val="22"/>
          <w:szCs w:val="22"/>
        </w:rPr>
        <w:t xml:space="preserve"> constituent organizations</w:t>
      </w:r>
      <w:r w:rsidR="008C36F1" w:rsidRPr="00624262">
        <w:rPr>
          <w:rFonts w:ascii="Times New Roman" w:hAnsi="Times New Roman"/>
          <w:sz w:val="22"/>
          <w:szCs w:val="22"/>
        </w:rPr>
        <w:t xml:space="preserve"> throughout the US and Puerto Rico</w:t>
      </w:r>
      <w:r w:rsidR="008C36F1">
        <w:rPr>
          <w:rFonts w:ascii="Times New Roman" w:hAnsi="Times New Roman"/>
          <w:sz w:val="22"/>
          <w:szCs w:val="22"/>
        </w:rPr>
        <w:t xml:space="preserve"> </w:t>
      </w:r>
    </w:p>
    <w:p w:rsidR="008C36F1" w:rsidRPr="00CA5824" w:rsidRDefault="00650556">
      <w:pPr>
        <w:pStyle w:val="FreeForm"/>
        <w:rPr>
          <w:rFonts w:ascii="Century Gothic" w:hAnsi="Century Gothic"/>
          <w:b/>
          <w:sz w:val="22"/>
          <w:szCs w:val="22"/>
        </w:rPr>
      </w:pPr>
      <w:r>
        <w:rPr>
          <w:noProof/>
          <w:lang w:val="es-MX"/>
        </w:rPr>
        <mc:AlternateContent>
          <mc:Choice Requires="wps">
            <w:drawing>
              <wp:anchor distT="0" distB="0" distL="114300" distR="114300" simplePos="0" relativeHeight="251665920" behindDoc="0" locked="0" layoutInCell="1" allowOverlap="1" wp14:anchorId="7DF59A3E" wp14:editId="522B3648">
                <wp:simplePos x="0" y="0"/>
                <wp:positionH relativeFrom="column">
                  <wp:posOffset>-76200</wp:posOffset>
                </wp:positionH>
                <wp:positionV relativeFrom="paragraph">
                  <wp:posOffset>70485</wp:posOffset>
                </wp:positionV>
                <wp:extent cx="2880360" cy="0"/>
                <wp:effectExtent l="0" t="0" r="152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straightConnector1">
                          <a:avLst/>
                        </a:prstGeom>
                        <a:noFill/>
                        <a:ln w="9525">
                          <a:solidFill>
                            <a:schemeClr val="bg1">
                              <a:lumMod val="50000"/>
                              <a:lumOff val="0"/>
                            </a:schemeClr>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5.55pt;width:226.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" strokecolor="#7f7f7f [1612]"/>
            </w:pict>
          </mc:Fallback>
        </mc:AlternateContent>
      </w:r>
      <w:r w:rsidR="003D0CD9">
        <w:rPr>
          <w:noProof/>
          <w:lang w:val="es-MX"/>
        </w:rPr>
        <w:drawing>
          <wp:anchor distT="0" distB="0" distL="114300" distR="114300" simplePos="0" relativeHeight="251663872" behindDoc="1" locked="0" layoutInCell="1" allowOverlap="1" wp14:anchorId="27F8171A" wp14:editId="739B1689">
            <wp:simplePos x="0" y="0"/>
            <wp:positionH relativeFrom="column">
              <wp:posOffset>-132080</wp:posOffset>
            </wp:positionH>
            <wp:positionV relativeFrom="page">
              <wp:posOffset>7780655</wp:posOffset>
            </wp:positionV>
            <wp:extent cx="2828925" cy="2352675"/>
            <wp:effectExtent l="0" t="0" r="9525" b="9525"/>
            <wp:wrapTight wrapText="bothSides">
              <wp:wrapPolygon edited="0">
                <wp:start x="0" y="0"/>
                <wp:lineTo x="0" y="21513"/>
                <wp:lineTo x="21527" y="21513"/>
                <wp:lineTo x="21527" y="0"/>
                <wp:lineTo x="0" y="0"/>
              </wp:wrapPolygon>
            </wp:wrapTight>
            <wp:docPr id="9" name="Picture 8" descr="T:\Comic Book Survey\2013\TotalComicsDistribu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omic Book Survey\2013\TotalComicsDistribut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CD9">
        <w:rPr>
          <w:rFonts w:ascii="Century Gothic" w:hAnsi="Century Gothic"/>
          <w:b/>
          <w:sz w:val="22"/>
          <w:szCs w:val="22"/>
        </w:rPr>
        <w:br w:type="column"/>
      </w:r>
      <w:r w:rsidR="0098533B">
        <w:rPr>
          <w:rFonts w:ascii="Century Gothic" w:hAnsi="Century Gothic"/>
          <w:b/>
          <w:sz w:val="22"/>
          <w:szCs w:val="22"/>
        </w:rPr>
        <w:t>2013 Comic Book Distribution</w:t>
      </w:r>
    </w:p>
    <w:p w:rsidR="003B2DDA" w:rsidRDefault="005D0FF8" w:rsidP="00CA5824">
      <w:pPr>
        <w:pStyle w:val="FreeForm"/>
        <w:rPr>
          <w:rFonts w:ascii="Times New Roman" w:hAnsi="Times New Roman"/>
          <w:sz w:val="22"/>
          <w:szCs w:val="22"/>
        </w:rPr>
      </w:pPr>
      <w:r>
        <w:rPr>
          <w:rFonts w:ascii="Times New Roman" w:hAnsi="Times New Roman"/>
          <w:sz w:val="22"/>
          <w:szCs w:val="22"/>
        </w:rPr>
        <w:t>The map in Figure 2</w:t>
      </w:r>
      <w:r w:rsidR="003B2DDA">
        <w:rPr>
          <w:rFonts w:ascii="Times New Roman" w:hAnsi="Times New Roman"/>
          <w:sz w:val="22"/>
          <w:szCs w:val="22"/>
        </w:rPr>
        <w:t xml:space="preserve"> shows the geographic distribution of comic book recipients. </w:t>
      </w:r>
      <w:r w:rsidR="0070230D">
        <w:rPr>
          <w:rFonts w:ascii="Times New Roman" w:hAnsi="Times New Roman"/>
          <w:sz w:val="22"/>
          <w:szCs w:val="22"/>
        </w:rPr>
        <w:t xml:space="preserve">MCN distributed comics to organizations in 36 states and Puerto Rico. </w:t>
      </w:r>
    </w:p>
    <w:p w:rsidR="0070230D" w:rsidRPr="00B27F99" w:rsidRDefault="0070230D" w:rsidP="00CA5824">
      <w:pPr>
        <w:pStyle w:val="FreeForm"/>
        <w:rPr>
          <w:rFonts w:ascii="Times New Roman" w:hAnsi="Times New Roman"/>
          <w:sz w:val="16"/>
          <w:szCs w:val="16"/>
        </w:rPr>
      </w:pPr>
    </w:p>
    <w:p w:rsidR="0070230D" w:rsidRDefault="003D0CD9" w:rsidP="00B27F99">
      <w:pPr>
        <w:pStyle w:val="FreeForm"/>
        <w:spacing w:after="240"/>
        <w:rPr>
          <w:rFonts w:ascii="Times New Roman" w:hAnsi="Times New Roman"/>
          <w:sz w:val="22"/>
          <w:szCs w:val="22"/>
        </w:rPr>
      </w:pPr>
      <w:r>
        <w:rPr>
          <w:rFonts w:ascii="Times New Roman" w:hAnsi="Times New Roman"/>
          <w:noProof/>
          <w:sz w:val="22"/>
          <w:szCs w:val="22"/>
          <w:lang w:val="es-MX"/>
        </w:rPr>
        <mc:AlternateContent>
          <mc:Choice Requires="wps">
            <w:drawing>
              <wp:anchor distT="0" distB="0" distL="114300" distR="114300" simplePos="0" relativeHeight="251661824" behindDoc="0" locked="0" layoutInCell="1" allowOverlap="1" wp14:anchorId="6A1E720A" wp14:editId="2D09D681">
                <wp:simplePos x="0" y="0"/>
                <wp:positionH relativeFrom="column">
                  <wp:posOffset>-101600</wp:posOffset>
                </wp:positionH>
                <wp:positionV relativeFrom="paragraph">
                  <wp:posOffset>1028065</wp:posOffset>
                </wp:positionV>
                <wp:extent cx="752475" cy="219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w="9525">
                          <a:solidFill>
                            <a:srgbClr val="FFFFFF"/>
                          </a:solidFill>
                          <a:miter lim="800000"/>
                          <a:headEnd/>
                          <a:tailEnd/>
                        </a:ln>
                      </wps:spPr>
                      <wps:txbx>
                        <w:txbxContent>
                          <w:p w:rsidR="001950EA" w:rsidRPr="001950EA" w:rsidRDefault="001950EA" w:rsidP="001950EA">
                            <w:pPr>
                              <w:rPr>
                                <w:rFonts w:ascii="Century Gothic" w:hAnsi="Century Gothic"/>
                                <w:b/>
                                <w:sz w:val="20"/>
                                <w:szCs w:val="20"/>
                              </w:rPr>
                            </w:pPr>
                            <w:r>
                              <w:rPr>
                                <w:rFonts w:ascii="Century Gothic" w:hAnsi="Century Gothic"/>
                                <w:b/>
                                <w:sz w:val="20"/>
                                <w:szCs w:val="20"/>
                              </w:rPr>
                              <w:t>Figure 3</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80.95pt;width:59.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" filled="f" strokecolor="white">
                <v:textbox inset=",2.16pt,,2.16pt">
                  <w:txbxContent>
                    <w:p w:rsidR="001950EA" w:rsidRPr="001950EA" w:rsidRDefault="001950EA" w:rsidP="001950EA">
                      <w:pPr>
                        <w:rPr>
                          <w:rFonts w:ascii="Century Gothic" w:hAnsi="Century Gothic"/>
                          <w:b/>
                          <w:sz w:val="20"/>
                          <w:szCs w:val="20"/>
                        </w:rPr>
                      </w:pPr>
                      <w:r>
                        <w:rPr>
                          <w:rFonts w:ascii="Century Gothic" w:hAnsi="Century Gothic"/>
                          <w:b/>
                          <w:sz w:val="20"/>
                          <w:szCs w:val="20"/>
                        </w:rPr>
                        <w:t>Figure 3</w:t>
                      </w:r>
                    </w:p>
                  </w:txbxContent>
                </v:textbox>
              </v:shape>
            </w:pict>
          </mc:Fallback>
        </mc:AlternateContent>
      </w:r>
      <w:r w:rsidR="00C93B00">
        <w:rPr>
          <w:noProof/>
          <w:lang w:val="es-MX"/>
        </w:rPr>
        <mc:AlternateContent>
          <mc:Choice Requires="wps">
            <w:drawing>
              <wp:anchor distT="0" distB="0" distL="114300" distR="114300" simplePos="0" relativeHeight="251666944" behindDoc="0" locked="0" layoutInCell="1" allowOverlap="1" wp14:anchorId="6D76E9C7" wp14:editId="05F36C1C">
                <wp:simplePos x="0" y="0"/>
                <wp:positionH relativeFrom="column">
                  <wp:posOffset>-79375</wp:posOffset>
                </wp:positionH>
                <wp:positionV relativeFrom="paragraph">
                  <wp:posOffset>1009015</wp:posOffset>
                </wp:positionV>
                <wp:extent cx="2880360" cy="0"/>
                <wp:effectExtent l="12700" t="9525" r="1206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straightConnector1">
                          <a:avLst/>
                        </a:prstGeom>
                        <a:noFill/>
                        <a:ln w="9525">
                          <a:solidFill>
                            <a:srgbClr val="7F7F7F"/>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25pt;margin-top:79.45pt;width:226.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" strokecolor="#7f7f7f"/>
            </w:pict>
          </mc:Fallback>
        </mc:AlternateContent>
      </w:r>
      <w:r w:rsidR="008C36F1">
        <w:rPr>
          <w:rFonts w:ascii="Times New Roman" w:hAnsi="Times New Roman"/>
          <w:sz w:val="22"/>
          <w:szCs w:val="22"/>
        </w:rPr>
        <w:t xml:space="preserve">MCN collected </w:t>
      </w:r>
      <w:r w:rsidR="0070230D">
        <w:rPr>
          <w:rFonts w:ascii="Times New Roman" w:hAnsi="Times New Roman"/>
          <w:sz w:val="22"/>
          <w:szCs w:val="22"/>
        </w:rPr>
        <w:t>basic</w:t>
      </w:r>
      <w:r w:rsidR="008C36F1">
        <w:rPr>
          <w:rFonts w:ascii="Times New Roman" w:hAnsi="Times New Roman"/>
          <w:sz w:val="22"/>
          <w:szCs w:val="22"/>
        </w:rPr>
        <w:t xml:space="preserve"> data </w:t>
      </w:r>
      <w:r w:rsidR="00244D37">
        <w:rPr>
          <w:rFonts w:ascii="Times New Roman" w:hAnsi="Times New Roman"/>
          <w:sz w:val="22"/>
          <w:szCs w:val="22"/>
        </w:rPr>
        <w:t>as part of the order</w:t>
      </w:r>
      <w:r w:rsidR="00C614B6">
        <w:rPr>
          <w:rFonts w:ascii="Times New Roman" w:hAnsi="Times New Roman"/>
          <w:sz w:val="22"/>
          <w:szCs w:val="22"/>
        </w:rPr>
        <w:t>ing</w:t>
      </w:r>
      <w:r w:rsidR="00244D37">
        <w:rPr>
          <w:rFonts w:ascii="Times New Roman" w:hAnsi="Times New Roman"/>
          <w:sz w:val="22"/>
          <w:szCs w:val="22"/>
        </w:rPr>
        <w:t xml:space="preserve"> process fr</w:t>
      </w:r>
      <w:r w:rsidR="00C614B6">
        <w:rPr>
          <w:rFonts w:ascii="Times New Roman" w:hAnsi="Times New Roman"/>
          <w:sz w:val="22"/>
          <w:szCs w:val="22"/>
        </w:rPr>
        <w:t>om</w:t>
      </w:r>
      <w:r w:rsidR="00244D37">
        <w:rPr>
          <w:rFonts w:ascii="Times New Roman" w:hAnsi="Times New Roman"/>
          <w:sz w:val="22"/>
          <w:szCs w:val="22"/>
        </w:rPr>
        <w:t xml:space="preserve"> all </w:t>
      </w:r>
      <w:r w:rsidR="008C36F1">
        <w:rPr>
          <w:rFonts w:ascii="Times New Roman" w:hAnsi="Times New Roman"/>
          <w:sz w:val="22"/>
          <w:szCs w:val="22"/>
        </w:rPr>
        <w:t xml:space="preserve">organizations </w:t>
      </w:r>
      <w:r w:rsidR="00C614B6">
        <w:rPr>
          <w:rFonts w:ascii="Times New Roman" w:hAnsi="Times New Roman"/>
          <w:sz w:val="22"/>
          <w:szCs w:val="22"/>
        </w:rPr>
        <w:t>who received</w:t>
      </w:r>
      <w:r w:rsidR="008C36F1">
        <w:rPr>
          <w:rFonts w:ascii="Times New Roman" w:hAnsi="Times New Roman"/>
          <w:sz w:val="22"/>
          <w:szCs w:val="22"/>
        </w:rPr>
        <w:t xml:space="preserve"> comic books.</w:t>
      </w:r>
      <w:r w:rsidR="0070230D">
        <w:rPr>
          <w:rFonts w:ascii="Times New Roman" w:hAnsi="Times New Roman"/>
          <w:sz w:val="22"/>
          <w:szCs w:val="22"/>
        </w:rPr>
        <w:t xml:space="preserve"> </w:t>
      </w:r>
      <w:r w:rsidR="008C36F1" w:rsidRPr="008374A5">
        <w:rPr>
          <w:rFonts w:ascii="Times New Roman" w:hAnsi="Times New Roman"/>
          <w:sz w:val="22"/>
          <w:szCs w:val="22"/>
        </w:rPr>
        <w:t xml:space="preserve">The </w:t>
      </w:r>
      <w:r w:rsidR="0070230D">
        <w:rPr>
          <w:rFonts w:ascii="Times New Roman" w:hAnsi="Times New Roman"/>
          <w:sz w:val="22"/>
          <w:szCs w:val="22"/>
        </w:rPr>
        <w:t xml:space="preserve">chart below shows the type of </w:t>
      </w:r>
      <w:r w:rsidR="008C36F1" w:rsidRPr="008374A5">
        <w:rPr>
          <w:rFonts w:ascii="Times New Roman" w:hAnsi="Times New Roman"/>
          <w:sz w:val="22"/>
          <w:szCs w:val="22"/>
        </w:rPr>
        <w:t xml:space="preserve">organizations and agencies that </w:t>
      </w:r>
      <w:r w:rsidR="008C36F1">
        <w:rPr>
          <w:rFonts w:ascii="Times New Roman" w:hAnsi="Times New Roman"/>
          <w:sz w:val="22"/>
          <w:szCs w:val="22"/>
        </w:rPr>
        <w:t xml:space="preserve">ordered </w:t>
      </w:r>
      <w:r w:rsidR="008C36F1" w:rsidRPr="008374A5">
        <w:rPr>
          <w:rFonts w:ascii="Times New Roman" w:hAnsi="Times New Roman"/>
          <w:sz w:val="22"/>
          <w:szCs w:val="22"/>
        </w:rPr>
        <w:t xml:space="preserve">MCN’s pesticide comic </w:t>
      </w:r>
      <w:r w:rsidR="0070230D">
        <w:rPr>
          <w:rFonts w:ascii="Times New Roman" w:hAnsi="Times New Roman"/>
          <w:sz w:val="22"/>
          <w:szCs w:val="22"/>
        </w:rPr>
        <w:t xml:space="preserve">along with the number of comics these organizations ordered. </w:t>
      </w:r>
    </w:p>
    <w:p w:rsidR="001950EA" w:rsidRDefault="00C93B00" w:rsidP="00CA5824">
      <w:pPr>
        <w:pStyle w:val="FreeForm"/>
        <w:rPr>
          <w:rFonts w:ascii="Times New Roman" w:hAnsi="Times New Roman"/>
          <w:sz w:val="22"/>
          <w:szCs w:val="22"/>
        </w:rPr>
      </w:pPr>
      <w:r>
        <w:rPr>
          <w:rFonts w:ascii="Times New Roman" w:hAnsi="Times New Roman"/>
          <w:noProof/>
          <w:sz w:val="22"/>
          <w:szCs w:val="22"/>
          <w:lang w:val="es-MX"/>
        </w:rPr>
        <mc:AlternateContent>
          <mc:Choice Requires="wps">
            <w:drawing>
              <wp:anchor distT="0" distB="0" distL="114300" distR="114300" simplePos="0" relativeHeight="251667968" behindDoc="0" locked="0" layoutInCell="1" allowOverlap="1" wp14:anchorId="6687288A" wp14:editId="6A2B2314">
                <wp:simplePos x="0" y="0"/>
                <wp:positionH relativeFrom="column">
                  <wp:posOffset>-38100</wp:posOffset>
                </wp:positionH>
                <wp:positionV relativeFrom="paragraph">
                  <wp:posOffset>52705</wp:posOffset>
                </wp:positionV>
                <wp:extent cx="2880360" cy="0"/>
                <wp:effectExtent l="6350" t="9525" r="8890"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straightConnector1">
                          <a:avLst/>
                        </a:prstGeom>
                        <a:noFill/>
                        <a:ln w="9525">
                          <a:solidFill>
                            <a:srgbClr val="7F7F7F"/>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pt;margin-top:4.15pt;width:226.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" strokecolor="#7f7f7f"/>
            </w:pict>
          </mc:Fallback>
        </mc:AlternateContent>
      </w:r>
    </w:p>
    <w:p w:rsidR="008C36F1" w:rsidRPr="0070230D" w:rsidRDefault="0070230D" w:rsidP="00CA5824">
      <w:pPr>
        <w:pStyle w:val="FreeForm"/>
        <w:rPr>
          <w:rFonts w:ascii="Times New Roman" w:hAnsi="Times New Roman"/>
          <w:sz w:val="22"/>
          <w:szCs w:val="22"/>
        </w:rPr>
      </w:pPr>
      <w:r>
        <w:rPr>
          <w:rFonts w:ascii="Times New Roman" w:hAnsi="Times New Roman"/>
          <w:sz w:val="22"/>
          <w:szCs w:val="22"/>
        </w:rPr>
        <w:t>Health centers ordered about 32</w:t>
      </w:r>
      <w:r w:rsidR="008C36F1">
        <w:rPr>
          <w:rFonts w:ascii="Times New Roman" w:hAnsi="Times New Roman"/>
          <w:sz w:val="22"/>
          <w:szCs w:val="22"/>
        </w:rPr>
        <w:t xml:space="preserve">% of </w:t>
      </w:r>
      <w:r>
        <w:rPr>
          <w:rFonts w:ascii="Times New Roman" w:hAnsi="Times New Roman"/>
          <w:sz w:val="22"/>
          <w:szCs w:val="22"/>
        </w:rPr>
        <w:t xml:space="preserve">the pesticide comic books, both state/ local government agencies </w:t>
      </w:r>
      <w:r w:rsidR="00B27F99">
        <w:rPr>
          <w:rFonts w:ascii="Times New Roman" w:hAnsi="Times New Roman"/>
          <w:sz w:val="22"/>
          <w:szCs w:val="22"/>
        </w:rPr>
        <w:t>and</w:t>
      </w:r>
      <w:r w:rsidR="008C36F1">
        <w:rPr>
          <w:rFonts w:ascii="Times New Roman" w:hAnsi="Times New Roman"/>
          <w:sz w:val="22"/>
          <w:szCs w:val="22"/>
        </w:rPr>
        <w:t xml:space="preserve"> </w:t>
      </w:r>
      <w:r>
        <w:rPr>
          <w:rFonts w:ascii="Times New Roman" w:hAnsi="Times New Roman"/>
          <w:sz w:val="22"/>
          <w:szCs w:val="22"/>
        </w:rPr>
        <w:t>non-profit organizations ord</w:t>
      </w:r>
      <w:r w:rsidR="00B27F99">
        <w:rPr>
          <w:rFonts w:ascii="Times New Roman" w:hAnsi="Times New Roman"/>
          <w:sz w:val="22"/>
          <w:szCs w:val="22"/>
        </w:rPr>
        <w:t xml:space="preserve">ered about </w:t>
      </w:r>
      <w:r w:rsidR="008C36F1">
        <w:rPr>
          <w:rFonts w:ascii="Times New Roman" w:hAnsi="Times New Roman"/>
          <w:sz w:val="22"/>
          <w:szCs w:val="22"/>
        </w:rPr>
        <w:t>2</w:t>
      </w:r>
      <w:r>
        <w:rPr>
          <w:rFonts w:ascii="Times New Roman" w:hAnsi="Times New Roman"/>
          <w:sz w:val="22"/>
          <w:szCs w:val="22"/>
        </w:rPr>
        <w:t>5</w:t>
      </w:r>
      <w:r w:rsidR="008C36F1">
        <w:rPr>
          <w:rFonts w:ascii="Times New Roman" w:hAnsi="Times New Roman"/>
          <w:sz w:val="22"/>
          <w:szCs w:val="22"/>
        </w:rPr>
        <w:t xml:space="preserve">% </w:t>
      </w:r>
      <w:r>
        <w:rPr>
          <w:rFonts w:ascii="Times New Roman" w:hAnsi="Times New Roman"/>
          <w:sz w:val="22"/>
          <w:szCs w:val="22"/>
        </w:rPr>
        <w:t xml:space="preserve">of the comics </w:t>
      </w:r>
      <w:r w:rsidR="00B27F99">
        <w:rPr>
          <w:rFonts w:ascii="Times New Roman" w:hAnsi="Times New Roman"/>
          <w:sz w:val="22"/>
          <w:szCs w:val="22"/>
        </w:rPr>
        <w:t>distributed</w:t>
      </w:r>
      <w:r>
        <w:rPr>
          <w:rFonts w:ascii="Times New Roman" w:hAnsi="Times New Roman"/>
          <w:sz w:val="22"/>
          <w:szCs w:val="22"/>
        </w:rPr>
        <w:t xml:space="preserve">, and </w:t>
      </w:r>
      <w:r w:rsidR="00B27F99">
        <w:rPr>
          <w:rFonts w:ascii="Times New Roman" w:hAnsi="Times New Roman"/>
          <w:sz w:val="22"/>
          <w:szCs w:val="22"/>
        </w:rPr>
        <w:t xml:space="preserve">college or university programs accounted for about 8% of comics ordered. </w:t>
      </w:r>
    </w:p>
    <w:p w:rsidR="008C36F1" w:rsidRPr="00B27F99" w:rsidRDefault="008C36F1" w:rsidP="00CA5824">
      <w:pPr>
        <w:pStyle w:val="FreeForm"/>
        <w:rPr>
          <w:rFonts w:ascii="Times New Roman" w:hAnsi="Times New Roman"/>
          <w:sz w:val="16"/>
          <w:szCs w:val="16"/>
        </w:rPr>
      </w:pPr>
    </w:p>
    <w:p w:rsidR="00587EA1" w:rsidRDefault="00587EA1" w:rsidP="001950EA">
      <w:pPr>
        <w:pStyle w:val="FreeForm"/>
        <w:tabs>
          <w:tab w:val="left" w:pos="3420"/>
        </w:tabs>
        <w:rPr>
          <w:rFonts w:ascii="Century Gothic" w:hAnsi="Century Gothic"/>
          <w:b/>
          <w:sz w:val="22"/>
          <w:szCs w:val="22"/>
        </w:rPr>
      </w:pPr>
      <w:r>
        <w:rPr>
          <w:rFonts w:ascii="Times New Roman" w:hAnsi="Times New Roman"/>
          <w:sz w:val="22"/>
          <w:szCs w:val="22"/>
        </w:rPr>
        <w:br w:type="page"/>
      </w:r>
      <w:r w:rsidRPr="00587EA1">
        <w:rPr>
          <w:rFonts w:ascii="Century Gothic" w:hAnsi="Century Gothic"/>
          <w:b/>
          <w:sz w:val="22"/>
          <w:szCs w:val="22"/>
        </w:rPr>
        <w:lastRenderedPageBreak/>
        <w:t>Continued</w:t>
      </w:r>
      <w:r w:rsidRPr="00587EA1">
        <w:rPr>
          <w:rFonts w:ascii="Times New Roman" w:hAnsi="Times New Roman"/>
          <w:b/>
          <w:sz w:val="22"/>
          <w:szCs w:val="22"/>
        </w:rPr>
        <w:t xml:space="preserve"> </w:t>
      </w:r>
      <w:r w:rsidRPr="00587EA1">
        <w:rPr>
          <w:rFonts w:ascii="Century Gothic" w:hAnsi="Century Gothic"/>
          <w:b/>
          <w:sz w:val="22"/>
          <w:szCs w:val="22"/>
        </w:rPr>
        <w:t>Distribution Plan</w:t>
      </w:r>
    </w:p>
    <w:p w:rsidR="00587EA1" w:rsidRDefault="00587EA1" w:rsidP="001950EA">
      <w:pPr>
        <w:pStyle w:val="FreeForm"/>
        <w:tabs>
          <w:tab w:val="left" w:pos="3420"/>
        </w:tabs>
        <w:rPr>
          <w:rFonts w:ascii="Times New Roman" w:hAnsi="Times New Roman"/>
          <w:sz w:val="22"/>
          <w:szCs w:val="22"/>
        </w:rPr>
      </w:pPr>
      <w:r>
        <w:rPr>
          <w:rFonts w:ascii="Times New Roman" w:hAnsi="Times New Roman"/>
          <w:sz w:val="22"/>
          <w:szCs w:val="22"/>
        </w:rPr>
        <w:t xml:space="preserve">During the final quarter of the year MCN will continue to promote the availability of pesticide comic books on the MCN website, in a monthly e-newsletter to constituents and through other online promotion efforts. </w:t>
      </w:r>
      <w:r w:rsidR="00FE0906">
        <w:rPr>
          <w:rFonts w:ascii="Times New Roman" w:hAnsi="Times New Roman"/>
          <w:sz w:val="22"/>
          <w:szCs w:val="22"/>
        </w:rPr>
        <w:t>In addition, MCN plans to</w:t>
      </w:r>
      <w:r>
        <w:rPr>
          <w:rFonts w:ascii="Times New Roman" w:hAnsi="Times New Roman"/>
          <w:sz w:val="22"/>
          <w:szCs w:val="22"/>
        </w:rPr>
        <w:t xml:space="preserve"> target</w:t>
      </w:r>
      <w:r w:rsidR="00FE0906">
        <w:rPr>
          <w:rFonts w:ascii="Times New Roman" w:hAnsi="Times New Roman"/>
          <w:sz w:val="22"/>
          <w:szCs w:val="22"/>
        </w:rPr>
        <w:t xml:space="preserve"> health centers and community-based organizations in states who have significant populations of migrant and immigrant farmworkers in the fall and winter months – namely in citrus-growing regions of the US. </w:t>
      </w:r>
    </w:p>
    <w:p w:rsidR="00FE0906" w:rsidRDefault="00FE0906" w:rsidP="001950EA">
      <w:pPr>
        <w:pStyle w:val="FreeForm"/>
        <w:tabs>
          <w:tab w:val="left" w:pos="3420"/>
        </w:tabs>
        <w:rPr>
          <w:rFonts w:ascii="Times New Roman" w:hAnsi="Times New Roman"/>
          <w:sz w:val="22"/>
          <w:szCs w:val="22"/>
        </w:rPr>
      </w:pPr>
    </w:p>
    <w:p w:rsidR="00FE0906" w:rsidRDefault="00FE0906" w:rsidP="001950EA">
      <w:pPr>
        <w:pStyle w:val="FreeForm"/>
        <w:tabs>
          <w:tab w:val="left" w:pos="3420"/>
        </w:tabs>
        <w:rPr>
          <w:rFonts w:ascii="Times New Roman" w:hAnsi="Times New Roman"/>
          <w:sz w:val="22"/>
          <w:szCs w:val="22"/>
        </w:rPr>
      </w:pPr>
      <w:r>
        <w:rPr>
          <w:rFonts w:ascii="Times New Roman" w:hAnsi="Times New Roman"/>
          <w:sz w:val="22"/>
          <w:szCs w:val="22"/>
        </w:rPr>
        <w:t xml:space="preserve">MCN will also target </w:t>
      </w:r>
      <w:proofErr w:type="spellStart"/>
      <w:r w:rsidRPr="00FE0906">
        <w:rPr>
          <w:rFonts w:ascii="Times New Roman" w:hAnsi="Times New Roman"/>
          <w:i/>
          <w:sz w:val="22"/>
          <w:szCs w:val="22"/>
        </w:rPr>
        <w:t>Ventanillas</w:t>
      </w:r>
      <w:proofErr w:type="spellEnd"/>
      <w:r w:rsidRPr="00FE0906">
        <w:rPr>
          <w:rFonts w:ascii="Times New Roman" w:hAnsi="Times New Roman"/>
          <w:i/>
          <w:sz w:val="22"/>
          <w:szCs w:val="22"/>
        </w:rPr>
        <w:t xml:space="preserve"> de </w:t>
      </w:r>
      <w:proofErr w:type="spellStart"/>
      <w:r w:rsidRPr="00FE0906">
        <w:rPr>
          <w:rFonts w:ascii="Times New Roman" w:hAnsi="Times New Roman"/>
          <w:i/>
          <w:sz w:val="22"/>
          <w:szCs w:val="22"/>
        </w:rPr>
        <w:t>Salud</w:t>
      </w:r>
      <w:proofErr w:type="spellEnd"/>
      <w:r>
        <w:rPr>
          <w:rFonts w:ascii="Times New Roman" w:hAnsi="Times New Roman"/>
          <w:sz w:val="22"/>
          <w:szCs w:val="22"/>
        </w:rPr>
        <w:t xml:space="preserve"> throughout the US. The </w:t>
      </w:r>
      <w:proofErr w:type="spellStart"/>
      <w:r w:rsidRPr="00FE0906">
        <w:rPr>
          <w:rFonts w:ascii="Times New Roman" w:hAnsi="Times New Roman"/>
          <w:i/>
          <w:sz w:val="22"/>
          <w:szCs w:val="22"/>
        </w:rPr>
        <w:t>Ventanillas</w:t>
      </w:r>
      <w:proofErr w:type="spellEnd"/>
      <w:r>
        <w:rPr>
          <w:rFonts w:ascii="Times New Roman" w:hAnsi="Times New Roman"/>
          <w:sz w:val="22"/>
          <w:szCs w:val="22"/>
        </w:rPr>
        <w:t xml:space="preserve"> are a program of the Mexican consulate and serve the immigrant and migrant community. MCN previously partnered with </w:t>
      </w:r>
      <w:proofErr w:type="spellStart"/>
      <w:r w:rsidRPr="00FE0906">
        <w:rPr>
          <w:rFonts w:ascii="Times New Roman" w:hAnsi="Times New Roman"/>
          <w:i/>
          <w:sz w:val="22"/>
          <w:szCs w:val="22"/>
        </w:rPr>
        <w:t>Ventanillas</w:t>
      </w:r>
      <w:proofErr w:type="spellEnd"/>
      <w:r w:rsidRPr="00FE0906">
        <w:rPr>
          <w:rFonts w:ascii="Times New Roman" w:hAnsi="Times New Roman"/>
          <w:i/>
          <w:sz w:val="22"/>
          <w:szCs w:val="22"/>
        </w:rPr>
        <w:t xml:space="preserve"> de </w:t>
      </w:r>
      <w:proofErr w:type="spellStart"/>
      <w:r w:rsidRPr="00FE0906">
        <w:rPr>
          <w:rFonts w:ascii="Times New Roman" w:hAnsi="Times New Roman"/>
          <w:i/>
          <w:sz w:val="22"/>
          <w:szCs w:val="22"/>
        </w:rPr>
        <w:t>Salud</w:t>
      </w:r>
      <w:proofErr w:type="spellEnd"/>
      <w:r w:rsidRPr="00FE0906">
        <w:rPr>
          <w:rFonts w:ascii="Times New Roman" w:hAnsi="Times New Roman"/>
          <w:i/>
          <w:sz w:val="22"/>
          <w:szCs w:val="22"/>
        </w:rPr>
        <w:t xml:space="preserve"> </w:t>
      </w:r>
      <w:r>
        <w:rPr>
          <w:rFonts w:ascii="Times New Roman" w:hAnsi="Times New Roman"/>
          <w:sz w:val="22"/>
          <w:szCs w:val="22"/>
        </w:rPr>
        <w:t xml:space="preserve">throughout Texas to disseminate health information to the immigrant and migrant community. </w:t>
      </w:r>
    </w:p>
    <w:p w:rsidR="00FE0906" w:rsidRPr="00587EA1" w:rsidRDefault="00FE0906" w:rsidP="001950EA">
      <w:pPr>
        <w:pStyle w:val="FreeForm"/>
        <w:tabs>
          <w:tab w:val="left" w:pos="3420"/>
        </w:tabs>
        <w:rPr>
          <w:rFonts w:ascii="Times New Roman" w:hAnsi="Times New Roman"/>
          <w:sz w:val="22"/>
          <w:szCs w:val="22"/>
        </w:rPr>
      </w:pPr>
    </w:p>
    <w:p w:rsidR="001950EA" w:rsidRDefault="00FE0906" w:rsidP="001950EA">
      <w:pPr>
        <w:pStyle w:val="FreeForm"/>
        <w:tabs>
          <w:tab w:val="left" w:pos="3420"/>
        </w:tabs>
        <w:rPr>
          <w:rFonts w:ascii="Times New Roman" w:hAnsi="Times New Roman"/>
          <w:sz w:val="22"/>
          <w:szCs w:val="22"/>
        </w:rPr>
      </w:pPr>
      <w:r>
        <w:rPr>
          <w:rFonts w:ascii="Times New Roman" w:hAnsi="Times New Roman"/>
          <w:sz w:val="22"/>
          <w:szCs w:val="22"/>
        </w:rPr>
        <w:t xml:space="preserve">Furthermore, </w:t>
      </w:r>
      <w:r w:rsidR="00B27F99">
        <w:rPr>
          <w:rFonts w:ascii="Times New Roman" w:hAnsi="Times New Roman"/>
          <w:sz w:val="22"/>
          <w:szCs w:val="22"/>
        </w:rPr>
        <w:t xml:space="preserve">MCN plans to provide two health centers with comic books to support their outreach and patient education efforts as part of its </w:t>
      </w:r>
      <w:r w:rsidR="00B27F99" w:rsidRPr="00B27F99">
        <w:rPr>
          <w:rFonts w:ascii="Times New Roman" w:hAnsi="Times New Roman"/>
          <w:i/>
          <w:sz w:val="22"/>
          <w:szCs w:val="22"/>
        </w:rPr>
        <w:t>Workers and Health</w:t>
      </w:r>
      <w:r w:rsidR="00587EA1">
        <w:rPr>
          <w:rFonts w:ascii="Times New Roman" w:hAnsi="Times New Roman"/>
          <w:sz w:val="22"/>
          <w:szCs w:val="22"/>
        </w:rPr>
        <w:t xml:space="preserve"> Environmental and Occupational Health</w:t>
      </w:r>
      <w:r w:rsidR="00B27F99">
        <w:rPr>
          <w:rFonts w:ascii="Times New Roman" w:hAnsi="Times New Roman"/>
          <w:sz w:val="22"/>
          <w:szCs w:val="22"/>
        </w:rPr>
        <w:t xml:space="preserve"> partnership program. </w:t>
      </w:r>
    </w:p>
    <w:p w:rsidR="001950EA" w:rsidRDefault="001950EA" w:rsidP="001950EA">
      <w:pPr>
        <w:pStyle w:val="FreeForm"/>
        <w:tabs>
          <w:tab w:val="left" w:pos="3420"/>
        </w:tabs>
        <w:rPr>
          <w:rFonts w:ascii="Times New Roman" w:hAnsi="Times New Roman"/>
          <w:sz w:val="22"/>
          <w:szCs w:val="22"/>
        </w:rPr>
      </w:pPr>
    </w:p>
    <w:p w:rsidR="008C36F1" w:rsidRDefault="0098533B" w:rsidP="001950EA">
      <w:pPr>
        <w:pStyle w:val="FreeForm"/>
        <w:tabs>
          <w:tab w:val="left" w:pos="3420"/>
        </w:tabs>
        <w:rPr>
          <w:rFonts w:ascii="Century Gothic" w:hAnsi="Century Gothic"/>
          <w:b/>
          <w:sz w:val="22"/>
          <w:szCs w:val="22"/>
        </w:rPr>
      </w:pPr>
      <w:r>
        <w:rPr>
          <w:rFonts w:ascii="Century Gothic" w:hAnsi="Century Gothic"/>
          <w:b/>
          <w:sz w:val="22"/>
          <w:szCs w:val="22"/>
        </w:rPr>
        <w:t xml:space="preserve">2013 </w:t>
      </w:r>
      <w:r w:rsidR="008C36F1">
        <w:rPr>
          <w:rFonts w:ascii="Century Gothic" w:hAnsi="Century Gothic"/>
          <w:b/>
          <w:sz w:val="22"/>
          <w:szCs w:val="22"/>
        </w:rPr>
        <w:t>Comic Book Evaluation</w:t>
      </w:r>
    </w:p>
    <w:p w:rsidR="008C36F1" w:rsidRDefault="008C36F1" w:rsidP="0098533B">
      <w:r>
        <w:t xml:space="preserve">The pesticide comic books will be formally evaluated via an anonymous online </w:t>
      </w:r>
      <w:r w:rsidR="0098533B">
        <w:t>evaluation</w:t>
      </w:r>
      <w:r w:rsidR="004D7E4C">
        <w:t xml:space="preserve"> </w:t>
      </w:r>
      <w:r w:rsidR="00FE0906">
        <w:t>to be emailed to recipient organizations on October 1,</w:t>
      </w:r>
      <w:r w:rsidR="0098533B">
        <w:t xml:space="preserve"> 2013</w:t>
      </w:r>
      <w:r>
        <w:t xml:space="preserve">. This </w:t>
      </w:r>
      <w:r w:rsidR="0098533B">
        <w:t>evaluation</w:t>
      </w:r>
      <w:r>
        <w:t xml:space="preserve"> will </w:t>
      </w:r>
      <w:r w:rsidR="0098533B">
        <w:t xml:space="preserve">ask </w:t>
      </w:r>
      <w:r w:rsidR="00FE0906">
        <w:t>these organizations</w:t>
      </w:r>
      <w:r w:rsidR="0098533B">
        <w:t xml:space="preserve"> </w:t>
      </w:r>
      <w:r w:rsidR="004D7E4C">
        <w:t xml:space="preserve">to provide feedback on </w:t>
      </w:r>
      <w:r w:rsidR="00C614B6">
        <w:t xml:space="preserve">the utility and relevance of the educational materials for the migrant and immigrant farmworker community. MCN also plans to ask recipients to suggest additional pesticide resources that could help to educate and improve the health of farmworkers in the community. </w:t>
      </w:r>
    </w:p>
    <w:p w:rsidR="008C36F1" w:rsidRPr="00F63F43" w:rsidRDefault="008C36F1">
      <w:pPr>
        <w:pStyle w:val="FreeForm"/>
        <w:rPr>
          <w:rFonts w:ascii="Times New Roman" w:hAnsi="Times New Roman"/>
          <w:sz w:val="16"/>
          <w:szCs w:val="16"/>
        </w:rPr>
      </w:pPr>
    </w:p>
    <w:p w:rsidR="008C36F1" w:rsidRPr="00CA5824" w:rsidRDefault="00FE0906">
      <w:pPr>
        <w:pStyle w:val="FreeForm"/>
        <w:rPr>
          <w:rFonts w:ascii="Century Gothic" w:hAnsi="Century Gothic"/>
          <w:b/>
          <w:sz w:val="22"/>
          <w:szCs w:val="22"/>
        </w:rPr>
      </w:pPr>
      <w:r>
        <w:rPr>
          <w:rFonts w:ascii="Century Gothic" w:hAnsi="Century Gothic"/>
          <w:b/>
          <w:sz w:val="22"/>
          <w:szCs w:val="22"/>
        </w:rPr>
        <w:br w:type="column"/>
      </w:r>
      <w:r w:rsidR="008C36F1" w:rsidRPr="00CA5824">
        <w:rPr>
          <w:rFonts w:ascii="Century Gothic" w:hAnsi="Century Gothic"/>
          <w:b/>
          <w:sz w:val="22"/>
          <w:szCs w:val="22"/>
        </w:rPr>
        <w:lastRenderedPageBreak/>
        <w:t>Constituent Feedback</w:t>
      </w:r>
    </w:p>
    <w:p w:rsidR="0098533B" w:rsidRPr="00880786" w:rsidRDefault="008C36F1" w:rsidP="0098533B">
      <w:pPr>
        <w:pStyle w:val="FreeForm"/>
        <w:rPr>
          <w:rFonts w:ascii="Times New Roman" w:hAnsi="Times New Roman"/>
          <w:sz w:val="22"/>
          <w:szCs w:val="22"/>
        </w:rPr>
      </w:pPr>
      <w:r w:rsidRPr="00880786">
        <w:rPr>
          <w:rFonts w:ascii="Times New Roman" w:hAnsi="Times New Roman"/>
          <w:sz w:val="22"/>
          <w:szCs w:val="22"/>
        </w:rPr>
        <w:t xml:space="preserve">Unsolicited email feedback </w:t>
      </w:r>
      <w:r w:rsidR="0098533B" w:rsidRPr="00880786">
        <w:rPr>
          <w:rFonts w:ascii="Times New Roman" w:hAnsi="Times New Roman"/>
          <w:sz w:val="22"/>
          <w:szCs w:val="22"/>
        </w:rPr>
        <w:t>demonstrates</w:t>
      </w:r>
      <w:r w:rsidRPr="00880786">
        <w:rPr>
          <w:rFonts w:ascii="Times New Roman" w:hAnsi="Times New Roman"/>
          <w:sz w:val="22"/>
          <w:szCs w:val="22"/>
        </w:rPr>
        <w:t xml:space="preserve"> that MCN’s pesticide comics are an effective, culturally appropriate tool for disseminating health information to farmworker populations. </w:t>
      </w:r>
      <w:r w:rsidR="0098533B" w:rsidRPr="00880786">
        <w:rPr>
          <w:rFonts w:ascii="Times New Roman" w:hAnsi="Times New Roman"/>
          <w:sz w:val="22"/>
          <w:szCs w:val="22"/>
        </w:rPr>
        <w:t xml:space="preserve">Below are comments received from </w:t>
      </w:r>
      <w:r w:rsidR="00B27F99" w:rsidRPr="00880786">
        <w:rPr>
          <w:rFonts w:ascii="Times New Roman" w:hAnsi="Times New Roman"/>
          <w:sz w:val="22"/>
          <w:szCs w:val="22"/>
        </w:rPr>
        <w:t>constituents</w:t>
      </w:r>
      <w:r w:rsidR="0098533B" w:rsidRPr="00880786">
        <w:rPr>
          <w:rFonts w:ascii="Times New Roman" w:hAnsi="Times New Roman"/>
          <w:sz w:val="22"/>
          <w:szCs w:val="22"/>
        </w:rPr>
        <w:t xml:space="preserve"> during the </w:t>
      </w:r>
      <w:r w:rsidR="00B27F99" w:rsidRPr="00880786">
        <w:rPr>
          <w:rFonts w:ascii="Times New Roman" w:hAnsi="Times New Roman"/>
          <w:sz w:val="22"/>
          <w:szCs w:val="22"/>
        </w:rPr>
        <w:t>2013 campaign</w:t>
      </w:r>
      <w:r w:rsidR="0098533B" w:rsidRPr="00880786">
        <w:rPr>
          <w:rFonts w:ascii="Times New Roman" w:hAnsi="Times New Roman"/>
          <w:sz w:val="22"/>
          <w:szCs w:val="22"/>
        </w:rPr>
        <w:t xml:space="preserve">: </w:t>
      </w:r>
    </w:p>
    <w:p w:rsidR="0098533B" w:rsidRPr="00880786" w:rsidRDefault="0098533B" w:rsidP="0098533B">
      <w:pPr>
        <w:pStyle w:val="FreeForm"/>
        <w:rPr>
          <w:rFonts w:ascii="Times New Roman" w:hAnsi="Times New Roman"/>
          <w:sz w:val="22"/>
          <w:szCs w:val="22"/>
        </w:rPr>
      </w:pPr>
    </w:p>
    <w:p w:rsidR="008C36F1" w:rsidRPr="00880786" w:rsidRDefault="005D0FF8" w:rsidP="00880786">
      <w:pPr>
        <w:pStyle w:val="FreeForm"/>
        <w:numPr>
          <w:ilvl w:val="0"/>
          <w:numId w:val="7"/>
        </w:numPr>
        <w:rPr>
          <w:rFonts w:ascii="Times New Roman" w:hAnsi="Times New Roman"/>
          <w:sz w:val="22"/>
          <w:szCs w:val="22"/>
        </w:rPr>
      </w:pPr>
      <w:r>
        <w:rPr>
          <w:rFonts w:ascii="Times New Roman" w:hAnsi="Times New Roman"/>
          <w:sz w:val="22"/>
          <w:szCs w:val="22"/>
        </w:rPr>
        <w:t>T</w:t>
      </w:r>
      <w:r w:rsidR="008C36F1" w:rsidRPr="00880786">
        <w:rPr>
          <w:rFonts w:ascii="Times New Roman" w:hAnsi="Times New Roman"/>
          <w:sz w:val="22"/>
          <w:szCs w:val="22"/>
        </w:rPr>
        <w:t>hank you for the educational materials about pesticides. Here in Puerto Rico, large quantities of pesticides and herbicides are used without precaution. There is only one person employed by the State Department of Agriculture for the entire island that distributes materials about the safety and use of pesticides.</w:t>
      </w:r>
    </w:p>
    <w:p w:rsidR="00880786" w:rsidRPr="00880786" w:rsidRDefault="00880786" w:rsidP="00FE0906">
      <w:pPr>
        <w:ind w:firstLine="720"/>
        <w:rPr>
          <w:sz w:val="16"/>
          <w:szCs w:val="16"/>
        </w:rPr>
      </w:pPr>
    </w:p>
    <w:p w:rsidR="008C36F1" w:rsidRPr="005D0FF8" w:rsidRDefault="00880786" w:rsidP="00650556">
      <w:pPr>
        <w:pStyle w:val="ListParagraph"/>
        <w:numPr>
          <w:ilvl w:val="0"/>
          <w:numId w:val="9"/>
        </w:numPr>
        <w:ind w:left="1080"/>
        <w:rPr>
          <w:sz w:val="22"/>
          <w:szCs w:val="22"/>
        </w:rPr>
      </w:pPr>
      <w:r w:rsidRPr="005D0FF8">
        <w:rPr>
          <w:sz w:val="22"/>
          <w:szCs w:val="22"/>
        </w:rPr>
        <w:t>President of a nonprofit</w:t>
      </w:r>
    </w:p>
    <w:p w:rsidR="008C36F1" w:rsidRPr="00880786" w:rsidRDefault="008C36F1" w:rsidP="00114C9B">
      <w:pPr>
        <w:ind w:left="720" w:firstLine="720"/>
        <w:rPr>
          <w:sz w:val="22"/>
          <w:szCs w:val="22"/>
        </w:rPr>
      </w:pPr>
    </w:p>
    <w:p w:rsidR="008C36F1" w:rsidRPr="00880786" w:rsidRDefault="008C36F1" w:rsidP="00880786">
      <w:pPr>
        <w:numPr>
          <w:ilvl w:val="0"/>
          <w:numId w:val="7"/>
        </w:numPr>
        <w:rPr>
          <w:sz w:val="22"/>
          <w:szCs w:val="22"/>
        </w:rPr>
      </w:pPr>
      <w:r w:rsidRPr="00880786">
        <w:rPr>
          <w:sz w:val="22"/>
          <w:szCs w:val="22"/>
        </w:rPr>
        <w:t>We are looking forward to receiving the comic books. We have given health education classes on Pesticide Safety for our farm workers over the years, and appreciate the addition of these materials.</w:t>
      </w:r>
    </w:p>
    <w:p w:rsidR="00880786" w:rsidRPr="00880786" w:rsidRDefault="00880786" w:rsidP="00880786">
      <w:pPr>
        <w:ind w:firstLine="720"/>
        <w:rPr>
          <w:sz w:val="16"/>
          <w:szCs w:val="16"/>
        </w:rPr>
      </w:pPr>
    </w:p>
    <w:p w:rsidR="008C36F1" w:rsidRPr="003D0CD9" w:rsidRDefault="003D0CD9" w:rsidP="005D0FF8">
      <w:pPr>
        <w:pStyle w:val="ListParagraph"/>
        <w:numPr>
          <w:ilvl w:val="0"/>
          <w:numId w:val="8"/>
        </w:numPr>
        <w:rPr>
          <w:sz w:val="22"/>
          <w:szCs w:val="22"/>
        </w:rPr>
      </w:pPr>
      <w:r>
        <w:rPr>
          <w:sz w:val="22"/>
          <w:szCs w:val="22"/>
        </w:rPr>
        <w:t xml:space="preserve">Clinical </w:t>
      </w:r>
      <w:r w:rsidR="00D62ED9" w:rsidRPr="003D0CD9">
        <w:rPr>
          <w:sz w:val="22"/>
          <w:szCs w:val="22"/>
        </w:rPr>
        <w:t xml:space="preserve">Nurse </w:t>
      </w:r>
      <w:r>
        <w:rPr>
          <w:sz w:val="22"/>
          <w:szCs w:val="22"/>
        </w:rPr>
        <w:t>Coordinator at a West Virginia health center.</w:t>
      </w:r>
    </w:p>
    <w:p w:rsidR="008C36F1" w:rsidRPr="00880786" w:rsidRDefault="008C36F1" w:rsidP="00114C9B">
      <w:pPr>
        <w:rPr>
          <w:sz w:val="22"/>
          <w:szCs w:val="22"/>
        </w:rPr>
      </w:pPr>
    </w:p>
    <w:p w:rsidR="008C36F1" w:rsidRDefault="005D0FF8" w:rsidP="00880786">
      <w:pPr>
        <w:numPr>
          <w:ilvl w:val="0"/>
          <w:numId w:val="7"/>
        </w:numPr>
        <w:rPr>
          <w:sz w:val="22"/>
          <w:szCs w:val="22"/>
        </w:rPr>
      </w:pPr>
      <w:r>
        <w:rPr>
          <w:sz w:val="22"/>
          <w:szCs w:val="22"/>
        </w:rPr>
        <w:t>I work in a FQHC clinic.</w:t>
      </w:r>
      <w:r w:rsidR="003D0CD9">
        <w:rPr>
          <w:sz w:val="22"/>
          <w:szCs w:val="22"/>
        </w:rPr>
        <w:t xml:space="preserve"> T</w:t>
      </w:r>
      <w:r w:rsidR="008C36F1" w:rsidRPr="00880786">
        <w:rPr>
          <w:sz w:val="22"/>
          <w:szCs w:val="22"/>
        </w:rPr>
        <w:t>hese are PERFECT for our patients!</w:t>
      </w:r>
    </w:p>
    <w:p w:rsidR="00880786" w:rsidRPr="00880786" w:rsidRDefault="00880786" w:rsidP="00880786">
      <w:pPr>
        <w:ind w:left="720"/>
        <w:rPr>
          <w:sz w:val="16"/>
          <w:szCs w:val="16"/>
        </w:rPr>
      </w:pPr>
    </w:p>
    <w:p w:rsidR="008C36F1" w:rsidRPr="005D0FF8" w:rsidRDefault="00D62ED9" w:rsidP="005D0FF8">
      <w:pPr>
        <w:pStyle w:val="ListParagraph"/>
        <w:numPr>
          <w:ilvl w:val="0"/>
          <w:numId w:val="8"/>
        </w:numPr>
        <w:rPr>
          <w:sz w:val="22"/>
          <w:szCs w:val="22"/>
        </w:rPr>
      </w:pPr>
      <w:r w:rsidRPr="005D0FF8">
        <w:rPr>
          <w:sz w:val="22"/>
          <w:szCs w:val="22"/>
        </w:rPr>
        <w:t xml:space="preserve">Family Nurse </w:t>
      </w:r>
      <w:r w:rsidR="005D0FF8" w:rsidRPr="005D0FF8">
        <w:rPr>
          <w:sz w:val="22"/>
          <w:szCs w:val="22"/>
        </w:rPr>
        <w:t>Practitioner</w:t>
      </w:r>
      <w:r w:rsidRPr="005D0FF8">
        <w:rPr>
          <w:sz w:val="22"/>
          <w:szCs w:val="22"/>
        </w:rPr>
        <w:t xml:space="preserve"> from </w:t>
      </w:r>
      <w:r w:rsidR="005D0FF8" w:rsidRPr="005D0FF8">
        <w:rPr>
          <w:sz w:val="22"/>
          <w:szCs w:val="22"/>
        </w:rPr>
        <w:t>the Midw</w:t>
      </w:r>
      <w:r w:rsidRPr="005D0FF8">
        <w:rPr>
          <w:sz w:val="22"/>
          <w:szCs w:val="22"/>
        </w:rPr>
        <w:t>est</w:t>
      </w:r>
    </w:p>
    <w:p w:rsidR="008C36F1" w:rsidRDefault="008C36F1" w:rsidP="00663A4A"/>
    <w:sectPr w:rsidR="008C36F1" w:rsidSect="00AB0129">
      <w:footerReference w:type="default" r:id="rId11"/>
      <w:type w:val="continuous"/>
      <w:pgSz w:w="11900" w:h="16840"/>
      <w:pgMar w:top="1134" w:right="1134" w:bottom="1134" w:left="1134" w:header="709"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4D" w:rsidRDefault="00FC174D">
      <w:r>
        <w:separator/>
      </w:r>
    </w:p>
  </w:endnote>
  <w:endnote w:type="continuationSeparator" w:id="0">
    <w:p w:rsidR="00FC174D" w:rsidRDefault="00F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Segoe UI Semi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1" w:rsidRPr="00495138" w:rsidRDefault="00C93B00" w:rsidP="00495138">
    <w:pPr>
      <w:pStyle w:val="HeaderFooter"/>
      <w:rPr>
        <w:rFonts w:ascii="Times New Roman" w:hAnsi="Times New Roman"/>
        <w:color w:val="auto"/>
        <w:lang w:val="es-MX"/>
      </w:rPr>
    </w:pPr>
    <w:r>
      <w:rPr>
        <w:noProof/>
        <w:lang w:val="es-MX"/>
      </w:rPr>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90170</wp:posOffset>
              </wp:positionV>
              <wp:extent cx="1592580" cy="236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258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6F1" w:rsidRDefault="008C36F1" w:rsidP="001C7D65">
                          <w:r>
                            <w:rPr>
                              <w:rFonts w:ascii="Futura Md BT" w:hAnsi="Futura Md BT"/>
                              <w:color w:val="004B8D"/>
                              <w:sz w:val="16"/>
                              <w:lang w:val="es-MX"/>
                            </w:rPr>
                            <w:t>www.migrantclinican.org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9pt;margin-top:7.1pt;width:125.4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" filled="f" stroked="f" strokeweight=".5pt">
              <v:path arrowok="t"/>
              <v:textbox>
                <w:txbxContent>
                  <w:p w:rsidR="008C36F1" w:rsidRDefault="008C36F1" w:rsidP="001C7D65">
                    <w:r>
                      <w:rPr>
                        <w:rFonts w:ascii="Futura Md BT" w:hAnsi="Futura Md BT"/>
                        <w:color w:val="004B8D"/>
                        <w:sz w:val="16"/>
                        <w:lang w:val="es-MX"/>
                      </w:rPr>
                      <w:t>www.migrantclinican.org</w:t>
                    </w:r>
                  </w:p>
                </w:txbxContent>
              </v:textbox>
            </v:shape>
          </w:pict>
        </mc:Fallback>
      </mc:AlternateContent>
    </w:r>
    <w:r>
      <w:rPr>
        <w:noProof/>
        <w:lang w:val="es-MX"/>
      </w:rPr>
      <mc:AlternateContent>
        <mc:Choice Requires="wps">
          <w:drawing>
            <wp:anchor distT="0" distB="0" distL="114300" distR="114300" simplePos="0" relativeHeight="251657728" behindDoc="0" locked="0" layoutInCell="1" allowOverlap="1">
              <wp:simplePos x="0" y="0"/>
              <wp:positionH relativeFrom="column">
                <wp:posOffset>4773930</wp:posOffset>
              </wp:positionH>
              <wp:positionV relativeFrom="paragraph">
                <wp:posOffset>120650</wp:posOffset>
              </wp:positionV>
              <wp:extent cx="1630680" cy="236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68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6F1" w:rsidRDefault="008C36F1" w:rsidP="00495138">
                          <w:pPr>
                            <w:jc w:val="center"/>
                          </w:pPr>
                          <w:r w:rsidRPr="00495138">
                            <w:rPr>
                              <w:rFonts w:ascii="Futura Md BT" w:hAnsi="Futura Md BT"/>
                              <w:color w:val="004B8D"/>
                              <w:sz w:val="16"/>
                              <w:lang w:val="es-MX"/>
                            </w:rPr>
                            <w:t>Migrant Clinicians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75.9pt;margin-top:9.5pt;width:128.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" filled="f" stroked="f" strokeweight=".5pt">
              <v:path arrowok="t"/>
              <v:textbox>
                <w:txbxContent>
                  <w:p w:rsidR="008C36F1" w:rsidRDefault="008C36F1" w:rsidP="00495138">
                    <w:pPr>
                      <w:jc w:val="center"/>
                    </w:pPr>
                    <w:r w:rsidRPr="00495138">
                      <w:rPr>
                        <w:rFonts w:ascii="Futura Md BT" w:hAnsi="Futura Md BT"/>
                        <w:color w:val="004B8D"/>
                        <w:sz w:val="16"/>
                        <w:lang w:val="es-MX"/>
                      </w:rPr>
                      <w:t>Migrant Clinicians Network</w:t>
                    </w:r>
                  </w:p>
                </w:txbxContent>
              </v:textbox>
            </v:shape>
          </w:pict>
        </mc:Fallback>
      </mc:AlternateContent>
    </w:r>
    <w:r>
      <w:rPr>
        <w:noProof/>
        <w:lang w:val="es-MX"/>
      </w:rPr>
      <w:drawing>
        <wp:anchor distT="0" distB="0" distL="114300" distR="114300" simplePos="0" relativeHeight="251656704" behindDoc="0" locked="0" layoutInCell="1" allowOverlap="1">
          <wp:simplePos x="0" y="0"/>
          <wp:positionH relativeFrom="column">
            <wp:posOffset>5586730</wp:posOffset>
          </wp:positionH>
          <wp:positionV relativeFrom="paragraph">
            <wp:posOffset>-77470</wp:posOffset>
          </wp:positionV>
          <wp:extent cx="671830" cy="236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236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4D" w:rsidRDefault="00FC174D">
      <w:r>
        <w:separator/>
      </w:r>
    </w:p>
  </w:footnote>
  <w:footnote w:type="continuationSeparator" w:id="0">
    <w:p w:rsidR="00FC174D" w:rsidRDefault="00FC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A60A03"/>
    <w:multiLevelType w:val="hybridMultilevel"/>
    <w:tmpl w:val="873C76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36A260C"/>
    <w:multiLevelType w:val="hybridMultilevel"/>
    <w:tmpl w:val="29A87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B8742C"/>
    <w:multiLevelType w:val="hybridMultilevel"/>
    <w:tmpl w:val="3D34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707A3C"/>
    <w:multiLevelType w:val="hybridMultilevel"/>
    <w:tmpl w:val="67385938"/>
    <w:lvl w:ilvl="0" w:tplc="AD5C53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0F0FAD"/>
    <w:multiLevelType w:val="hybridMultilevel"/>
    <w:tmpl w:val="35347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67A50163"/>
    <w:multiLevelType w:val="hybridMultilevel"/>
    <w:tmpl w:val="B8F4F1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7777628E"/>
    <w:multiLevelType w:val="hybridMultilevel"/>
    <w:tmpl w:val="720837BA"/>
    <w:lvl w:ilvl="0" w:tplc="AD5C53E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E9"/>
    <w:rsid w:val="00006F2D"/>
    <w:rsid w:val="0004352D"/>
    <w:rsid w:val="00043DE7"/>
    <w:rsid w:val="000656A8"/>
    <w:rsid w:val="000717DD"/>
    <w:rsid w:val="000C5100"/>
    <w:rsid w:val="000D1E74"/>
    <w:rsid w:val="00107F42"/>
    <w:rsid w:val="00114C9B"/>
    <w:rsid w:val="001468E4"/>
    <w:rsid w:val="00157DA8"/>
    <w:rsid w:val="00173AA8"/>
    <w:rsid w:val="001950EA"/>
    <w:rsid w:val="001B3690"/>
    <w:rsid w:val="001B6D9F"/>
    <w:rsid w:val="001C30F8"/>
    <w:rsid w:val="001C5479"/>
    <w:rsid w:val="001C7D65"/>
    <w:rsid w:val="001F6818"/>
    <w:rsid w:val="00244D37"/>
    <w:rsid w:val="00270016"/>
    <w:rsid w:val="0027005F"/>
    <w:rsid w:val="00271D70"/>
    <w:rsid w:val="002824F9"/>
    <w:rsid w:val="002C1988"/>
    <w:rsid w:val="002E158D"/>
    <w:rsid w:val="002E1B5A"/>
    <w:rsid w:val="002E21E1"/>
    <w:rsid w:val="0030706C"/>
    <w:rsid w:val="0031669E"/>
    <w:rsid w:val="003334D4"/>
    <w:rsid w:val="0036083D"/>
    <w:rsid w:val="003B2DDA"/>
    <w:rsid w:val="003D0CD9"/>
    <w:rsid w:val="003E26D5"/>
    <w:rsid w:val="004240B6"/>
    <w:rsid w:val="00437F36"/>
    <w:rsid w:val="00465C2B"/>
    <w:rsid w:val="00467266"/>
    <w:rsid w:val="00470298"/>
    <w:rsid w:val="00495138"/>
    <w:rsid w:val="004B0A10"/>
    <w:rsid w:val="004D7E4C"/>
    <w:rsid w:val="00506E93"/>
    <w:rsid w:val="005071C7"/>
    <w:rsid w:val="0053425B"/>
    <w:rsid w:val="00556BFB"/>
    <w:rsid w:val="005656E1"/>
    <w:rsid w:val="00587EA1"/>
    <w:rsid w:val="005D0FF8"/>
    <w:rsid w:val="005F2333"/>
    <w:rsid w:val="00624262"/>
    <w:rsid w:val="00650556"/>
    <w:rsid w:val="00663A4A"/>
    <w:rsid w:val="00680492"/>
    <w:rsid w:val="006A0990"/>
    <w:rsid w:val="006B2731"/>
    <w:rsid w:val="006C625E"/>
    <w:rsid w:val="0070230D"/>
    <w:rsid w:val="007052C6"/>
    <w:rsid w:val="00711ADA"/>
    <w:rsid w:val="007409A8"/>
    <w:rsid w:val="00745249"/>
    <w:rsid w:val="007E48E9"/>
    <w:rsid w:val="0080722D"/>
    <w:rsid w:val="00811967"/>
    <w:rsid w:val="008374A5"/>
    <w:rsid w:val="0084175A"/>
    <w:rsid w:val="00880786"/>
    <w:rsid w:val="00895E01"/>
    <w:rsid w:val="008A0F1E"/>
    <w:rsid w:val="008C36F1"/>
    <w:rsid w:val="00904C86"/>
    <w:rsid w:val="00952EC1"/>
    <w:rsid w:val="0098533B"/>
    <w:rsid w:val="00A01884"/>
    <w:rsid w:val="00A334E1"/>
    <w:rsid w:val="00A3413C"/>
    <w:rsid w:val="00A438F2"/>
    <w:rsid w:val="00A4409C"/>
    <w:rsid w:val="00AB0129"/>
    <w:rsid w:val="00AB2293"/>
    <w:rsid w:val="00AD00F6"/>
    <w:rsid w:val="00B27F99"/>
    <w:rsid w:val="00B52576"/>
    <w:rsid w:val="00B86A49"/>
    <w:rsid w:val="00BA4037"/>
    <w:rsid w:val="00BB18F2"/>
    <w:rsid w:val="00BB3E06"/>
    <w:rsid w:val="00BD79DE"/>
    <w:rsid w:val="00BE445C"/>
    <w:rsid w:val="00C154DB"/>
    <w:rsid w:val="00C20A2C"/>
    <w:rsid w:val="00C548E1"/>
    <w:rsid w:val="00C614B6"/>
    <w:rsid w:val="00C93B00"/>
    <w:rsid w:val="00C9778F"/>
    <w:rsid w:val="00CA5824"/>
    <w:rsid w:val="00D00961"/>
    <w:rsid w:val="00D35DAD"/>
    <w:rsid w:val="00D62ED9"/>
    <w:rsid w:val="00D70896"/>
    <w:rsid w:val="00D81368"/>
    <w:rsid w:val="00D857D4"/>
    <w:rsid w:val="00DA5BA0"/>
    <w:rsid w:val="00DF1754"/>
    <w:rsid w:val="00E15C8C"/>
    <w:rsid w:val="00E20E72"/>
    <w:rsid w:val="00E2775A"/>
    <w:rsid w:val="00E54C11"/>
    <w:rsid w:val="00E80E7F"/>
    <w:rsid w:val="00EA04A3"/>
    <w:rsid w:val="00EC78DA"/>
    <w:rsid w:val="00F0035B"/>
    <w:rsid w:val="00F42E08"/>
    <w:rsid w:val="00F63F43"/>
    <w:rsid w:val="00FA5870"/>
    <w:rsid w:val="00FC174D"/>
    <w:rsid w:val="00FC3107"/>
    <w:rsid w:val="00FD577A"/>
    <w:rsid w:val="00FE0906"/>
    <w:rsid w:val="00FE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24F9"/>
    <w:rPr>
      <w:sz w:val="24"/>
      <w:szCs w:val="24"/>
      <w:lang w:val="en-US" w:eastAsia="en-US"/>
    </w:rPr>
  </w:style>
  <w:style w:type="paragraph" w:styleId="Heading1">
    <w:name w:val="heading 1"/>
    <w:basedOn w:val="Normal"/>
    <w:next w:val="Normal"/>
    <w:link w:val="Heading1Char"/>
    <w:uiPriority w:val="99"/>
    <w:qFormat/>
    <w:locked/>
    <w:rsid w:val="007409A8"/>
    <w:pPr>
      <w:keepNext/>
      <w:keepLines/>
      <w:spacing w:before="480"/>
      <w:outlineLvl w:val="0"/>
    </w:pPr>
    <w:rPr>
      <w:rFonts w:ascii="Century Gothic" w:hAnsi="Century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09A8"/>
    <w:rPr>
      <w:rFonts w:ascii="Century Gothic" w:hAnsi="Century Gothic" w:cs="Times New Roman"/>
      <w:b/>
      <w:bCs/>
      <w:color w:val="365F91"/>
      <w:sz w:val="28"/>
      <w:szCs w:val="28"/>
      <w:lang w:val="en-US" w:eastAsia="en-US"/>
    </w:rPr>
  </w:style>
  <w:style w:type="paragraph" w:customStyle="1" w:styleId="HeaderFooter">
    <w:name w:val="Header &amp; Footer"/>
    <w:uiPriority w:val="99"/>
    <w:rsid w:val="002824F9"/>
    <w:pPr>
      <w:tabs>
        <w:tab w:val="right" w:pos="9632"/>
      </w:tabs>
    </w:pPr>
    <w:rPr>
      <w:rFonts w:ascii="Helvetica" w:hAnsi="Helvetica"/>
      <w:color w:val="000000"/>
      <w:lang w:val="en-US"/>
    </w:rPr>
  </w:style>
  <w:style w:type="paragraph" w:customStyle="1" w:styleId="FreeForm">
    <w:name w:val="Free Form"/>
    <w:uiPriority w:val="99"/>
    <w:rsid w:val="002824F9"/>
    <w:rPr>
      <w:rFonts w:ascii="Helvetica" w:hAnsi="Helvetica"/>
      <w:color w:val="000000"/>
      <w:sz w:val="24"/>
      <w:lang w:val="en-US"/>
    </w:rPr>
  </w:style>
  <w:style w:type="paragraph" w:customStyle="1" w:styleId="Body">
    <w:name w:val="Body"/>
    <w:uiPriority w:val="99"/>
    <w:rsid w:val="002824F9"/>
    <w:rPr>
      <w:rFonts w:ascii="Helvetica" w:hAnsi="Helvetica"/>
      <w:color w:val="000000"/>
      <w:sz w:val="24"/>
      <w:lang w:val="en-US"/>
    </w:rPr>
  </w:style>
  <w:style w:type="paragraph" w:styleId="Header">
    <w:name w:val="header"/>
    <w:basedOn w:val="Normal"/>
    <w:link w:val="HeaderChar"/>
    <w:uiPriority w:val="99"/>
    <w:locked/>
    <w:rsid w:val="00CA5824"/>
    <w:pPr>
      <w:tabs>
        <w:tab w:val="center" w:pos="4680"/>
        <w:tab w:val="right" w:pos="9360"/>
      </w:tabs>
    </w:pPr>
  </w:style>
  <w:style w:type="character" w:customStyle="1" w:styleId="HeaderChar">
    <w:name w:val="Header Char"/>
    <w:link w:val="Header"/>
    <w:uiPriority w:val="99"/>
    <w:locked/>
    <w:rsid w:val="00CA5824"/>
    <w:rPr>
      <w:rFonts w:cs="Times New Roman"/>
      <w:sz w:val="24"/>
      <w:szCs w:val="24"/>
      <w:lang w:val="en-US" w:eastAsia="en-US"/>
    </w:rPr>
  </w:style>
  <w:style w:type="paragraph" w:styleId="Footer">
    <w:name w:val="footer"/>
    <w:basedOn w:val="Normal"/>
    <w:link w:val="FooterChar"/>
    <w:uiPriority w:val="99"/>
    <w:locked/>
    <w:rsid w:val="00CA5824"/>
    <w:pPr>
      <w:tabs>
        <w:tab w:val="center" w:pos="4680"/>
        <w:tab w:val="right" w:pos="9360"/>
      </w:tabs>
    </w:pPr>
  </w:style>
  <w:style w:type="character" w:customStyle="1" w:styleId="FooterChar">
    <w:name w:val="Footer Char"/>
    <w:link w:val="Footer"/>
    <w:uiPriority w:val="99"/>
    <w:locked/>
    <w:rsid w:val="00CA5824"/>
    <w:rPr>
      <w:rFonts w:cs="Times New Roman"/>
      <w:sz w:val="24"/>
      <w:szCs w:val="24"/>
      <w:lang w:val="en-US" w:eastAsia="en-US"/>
    </w:rPr>
  </w:style>
  <w:style w:type="paragraph" w:styleId="ListParagraph">
    <w:name w:val="List Paragraph"/>
    <w:basedOn w:val="Normal"/>
    <w:uiPriority w:val="99"/>
    <w:qFormat/>
    <w:rsid w:val="00AB0129"/>
    <w:pPr>
      <w:ind w:left="720"/>
      <w:contextualSpacing/>
    </w:pPr>
  </w:style>
  <w:style w:type="paragraph" w:styleId="BalloonText">
    <w:name w:val="Balloon Text"/>
    <w:basedOn w:val="Normal"/>
    <w:link w:val="BalloonTextChar"/>
    <w:uiPriority w:val="99"/>
    <w:locked/>
    <w:rsid w:val="000C5100"/>
    <w:rPr>
      <w:rFonts w:ascii="Tahoma" w:hAnsi="Tahoma" w:cs="Tahoma"/>
      <w:sz w:val="16"/>
      <w:szCs w:val="16"/>
    </w:rPr>
  </w:style>
  <w:style w:type="character" w:customStyle="1" w:styleId="BalloonTextChar">
    <w:name w:val="Balloon Text Char"/>
    <w:link w:val="BalloonText"/>
    <w:uiPriority w:val="99"/>
    <w:locked/>
    <w:rsid w:val="000C5100"/>
    <w:rPr>
      <w:rFonts w:ascii="Tahoma" w:hAnsi="Tahoma" w:cs="Tahoma"/>
      <w:sz w:val="16"/>
      <w:szCs w:val="16"/>
      <w:lang w:val="en-US" w:eastAsia="en-US"/>
    </w:rPr>
  </w:style>
  <w:style w:type="character" w:styleId="CommentReference">
    <w:name w:val="annotation reference"/>
    <w:uiPriority w:val="99"/>
    <w:semiHidden/>
    <w:locked/>
    <w:rsid w:val="00E80E7F"/>
    <w:rPr>
      <w:rFonts w:cs="Times New Roman"/>
      <w:sz w:val="16"/>
      <w:szCs w:val="16"/>
    </w:rPr>
  </w:style>
  <w:style w:type="paragraph" w:styleId="CommentText">
    <w:name w:val="annotation text"/>
    <w:basedOn w:val="Normal"/>
    <w:link w:val="CommentTextChar"/>
    <w:uiPriority w:val="99"/>
    <w:semiHidden/>
    <w:locked/>
    <w:rsid w:val="00E80E7F"/>
    <w:rPr>
      <w:sz w:val="20"/>
      <w:szCs w:val="20"/>
    </w:rPr>
  </w:style>
  <w:style w:type="character" w:customStyle="1" w:styleId="CommentTextChar">
    <w:name w:val="Comment Text Char"/>
    <w:link w:val="CommentText"/>
    <w:uiPriority w:val="99"/>
    <w:semiHidden/>
    <w:rsid w:val="001E51D8"/>
    <w:rPr>
      <w:sz w:val="20"/>
      <w:szCs w:val="20"/>
    </w:rPr>
  </w:style>
  <w:style w:type="paragraph" w:styleId="CommentSubject">
    <w:name w:val="annotation subject"/>
    <w:basedOn w:val="CommentText"/>
    <w:next w:val="CommentText"/>
    <w:link w:val="CommentSubjectChar"/>
    <w:uiPriority w:val="99"/>
    <w:semiHidden/>
    <w:locked/>
    <w:rsid w:val="00E80E7F"/>
    <w:rPr>
      <w:b/>
      <w:bCs/>
    </w:rPr>
  </w:style>
  <w:style w:type="character" w:customStyle="1" w:styleId="CommentSubjectChar">
    <w:name w:val="Comment Subject Char"/>
    <w:link w:val="CommentSubject"/>
    <w:uiPriority w:val="99"/>
    <w:semiHidden/>
    <w:rsid w:val="001E51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24F9"/>
    <w:rPr>
      <w:sz w:val="24"/>
      <w:szCs w:val="24"/>
      <w:lang w:val="en-US" w:eastAsia="en-US"/>
    </w:rPr>
  </w:style>
  <w:style w:type="paragraph" w:styleId="Heading1">
    <w:name w:val="heading 1"/>
    <w:basedOn w:val="Normal"/>
    <w:next w:val="Normal"/>
    <w:link w:val="Heading1Char"/>
    <w:uiPriority w:val="99"/>
    <w:qFormat/>
    <w:locked/>
    <w:rsid w:val="007409A8"/>
    <w:pPr>
      <w:keepNext/>
      <w:keepLines/>
      <w:spacing w:before="480"/>
      <w:outlineLvl w:val="0"/>
    </w:pPr>
    <w:rPr>
      <w:rFonts w:ascii="Century Gothic" w:hAnsi="Century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09A8"/>
    <w:rPr>
      <w:rFonts w:ascii="Century Gothic" w:hAnsi="Century Gothic" w:cs="Times New Roman"/>
      <w:b/>
      <w:bCs/>
      <w:color w:val="365F91"/>
      <w:sz w:val="28"/>
      <w:szCs w:val="28"/>
      <w:lang w:val="en-US" w:eastAsia="en-US"/>
    </w:rPr>
  </w:style>
  <w:style w:type="paragraph" w:customStyle="1" w:styleId="HeaderFooter">
    <w:name w:val="Header &amp; Footer"/>
    <w:uiPriority w:val="99"/>
    <w:rsid w:val="002824F9"/>
    <w:pPr>
      <w:tabs>
        <w:tab w:val="right" w:pos="9632"/>
      </w:tabs>
    </w:pPr>
    <w:rPr>
      <w:rFonts w:ascii="Helvetica" w:hAnsi="Helvetica"/>
      <w:color w:val="000000"/>
      <w:lang w:val="en-US"/>
    </w:rPr>
  </w:style>
  <w:style w:type="paragraph" w:customStyle="1" w:styleId="FreeForm">
    <w:name w:val="Free Form"/>
    <w:uiPriority w:val="99"/>
    <w:rsid w:val="002824F9"/>
    <w:rPr>
      <w:rFonts w:ascii="Helvetica" w:hAnsi="Helvetica"/>
      <w:color w:val="000000"/>
      <w:sz w:val="24"/>
      <w:lang w:val="en-US"/>
    </w:rPr>
  </w:style>
  <w:style w:type="paragraph" w:customStyle="1" w:styleId="Body">
    <w:name w:val="Body"/>
    <w:uiPriority w:val="99"/>
    <w:rsid w:val="002824F9"/>
    <w:rPr>
      <w:rFonts w:ascii="Helvetica" w:hAnsi="Helvetica"/>
      <w:color w:val="000000"/>
      <w:sz w:val="24"/>
      <w:lang w:val="en-US"/>
    </w:rPr>
  </w:style>
  <w:style w:type="paragraph" w:styleId="Header">
    <w:name w:val="header"/>
    <w:basedOn w:val="Normal"/>
    <w:link w:val="HeaderChar"/>
    <w:uiPriority w:val="99"/>
    <w:locked/>
    <w:rsid w:val="00CA5824"/>
    <w:pPr>
      <w:tabs>
        <w:tab w:val="center" w:pos="4680"/>
        <w:tab w:val="right" w:pos="9360"/>
      </w:tabs>
    </w:pPr>
  </w:style>
  <w:style w:type="character" w:customStyle="1" w:styleId="HeaderChar">
    <w:name w:val="Header Char"/>
    <w:link w:val="Header"/>
    <w:uiPriority w:val="99"/>
    <w:locked/>
    <w:rsid w:val="00CA5824"/>
    <w:rPr>
      <w:rFonts w:cs="Times New Roman"/>
      <w:sz w:val="24"/>
      <w:szCs w:val="24"/>
      <w:lang w:val="en-US" w:eastAsia="en-US"/>
    </w:rPr>
  </w:style>
  <w:style w:type="paragraph" w:styleId="Footer">
    <w:name w:val="footer"/>
    <w:basedOn w:val="Normal"/>
    <w:link w:val="FooterChar"/>
    <w:uiPriority w:val="99"/>
    <w:locked/>
    <w:rsid w:val="00CA5824"/>
    <w:pPr>
      <w:tabs>
        <w:tab w:val="center" w:pos="4680"/>
        <w:tab w:val="right" w:pos="9360"/>
      </w:tabs>
    </w:pPr>
  </w:style>
  <w:style w:type="character" w:customStyle="1" w:styleId="FooterChar">
    <w:name w:val="Footer Char"/>
    <w:link w:val="Footer"/>
    <w:uiPriority w:val="99"/>
    <w:locked/>
    <w:rsid w:val="00CA5824"/>
    <w:rPr>
      <w:rFonts w:cs="Times New Roman"/>
      <w:sz w:val="24"/>
      <w:szCs w:val="24"/>
      <w:lang w:val="en-US" w:eastAsia="en-US"/>
    </w:rPr>
  </w:style>
  <w:style w:type="paragraph" w:styleId="ListParagraph">
    <w:name w:val="List Paragraph"/>
    <w:basedOn w:val="Normal"/>
    <w:uiPriority w:val="99"/>
    <w:qFormat/>
    <w:rsid w:val="00AB0129"/>
    <w:pPr>
      <w:ind w:left="720"/>
      <w:contextualSpacing/>
    </w:pPr>
  </w:style>
  <w:style w:type="paragraph" w:styleId="BalloonText">
    <w:name w:val="Balloon Text"/>
    <w:basedOn w:val="Normal"/>
    <w:link w:val="BalloonTextChar"/>
    <w:uiPriority w:val="99"/>
    <w:locked/>
    <w:rsid w:val="000C5100"/>
    <w:rPr>
      <w:rFonts w:ascii="Tahoma" w:hAnsi="Tahoma" w:cs="Tahoma"/>
      <w:sz w:val="16"/>
      <w:szCs w:val="16"/>
    </w:rPr>
  </w:style>
  <w:style w:type="character" w:customStyle="1" w:styleId="BalloonTextChar">
    <w:name w:val="Balloon Text Char"/>
    <w:link w:val="BalloonText"/>
    <w:uiPriority w:val="99"/>
    <w:locked/>
    <w:rsid w:val="000C5100"/>
    <w:rPr>
      <w:rFonts w:ascii="Tahoma" w:hAnsi="Tahoma" w:cs="Tahoma"/>
      <w:sz w:val="16"/>
      <w:szCs w:val="16"/>
      <w:lang w:val="en-US" w:eastAsia="en-US"/>
    </w:rPr>
  </w:style>
  <w:style w:type="character" w:styleId="CommentReference">
    <w:name w:val="annotation reference"/>
    <w:uiPriority w:val="99"/>
    <w:semiHidden/>
    <w:locked/>
    <w:rsid w:val="00E80E7F"/>
    <w:rPr>
      <w:rFonts w:cs="Times New Roman"/>
      <w:sz w:val="16"/>
      <w:szCs w:val="16"/>
    </w:rPr>
  </w:style>
  <w:style w:type="paragraph" w:styleId="CommentText">
    <w:name w:val="annotation text"/>
    <w:basedOn w:val="Normal"/>
    <w:link w:val="CommentTextChar"/>
    <w:uiPriority w:val="99"/>
    <w:semiHidden/>
    <w:locked/>
    <w:rsid w:val="00E80E7F"/>
    <w:rPr>
      <w:sz w:val="20"/>
      <w:szCs w:val="20"/>
    </w:rPr>
  </w:style>
  <w:style w:type="character" w:customStyle="1" w:styleId="CommentTextChar">
    <w:name w:val="Comment Text Char"/>
    <w:link w:val="CommentText"/>
    <w:uiPriority w:val="99"/>
    <w:semiHidden/>
    <w:rsid w:val="001E51D8"/>
    <w:rPr>
      <w:sz w:val="20"/>
      <w:szCs w:val="20"/>
    </w:rPr>
  </w:style>
  <w:style w:type="paragraph" w:styleId="CommentSubject">
    <w:name w:val="annotation subject"/>
    <w:basedOn w:val="CommentText"/>
    <w:next w:val="CommentText"/>
    <w:link w:val="CommentSubjectChar"/>
    <w:uiPriority w:val="99"/>
    <w:semiHidden/>
    <w:locked/>
    <w:rsid w:val="00E80E7F"/>
    <w:rPr>
      <w:b/>
      <w:bCs/>
    </w:rPr>
  </w:style>
  <w:style w:type="character" w:customStyle="1" w:styleId="CommentSubjectChar">
    <w:name w:val="Comment Subject Char"/>
    <w:link w:val="CommentSubject"/>
    <w:uiPriority w:val="99"/>
    <w:semiHidden/>
    <w:rsid w:val="001E5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MCN 2012 Pesticide Comic Book Distribution Campaign Evaluation</vt:lpstr>
    </vt:vector>
  </TitlesOfParts>
  <Company>Toshiba</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 2012 Pesticide Comic Book Distribution Campaign Evaluation</dc:title>
  <dc:creator>Michael</dc:creator>
  <cp:lastModifiedBy>Michael</cp:lastModifiedBy>
  <cp:revision>2</cp:revision>
  <cp:lastPrinted>2013-02-14T21:07:00Z</cp:lastPrinted>
  <dcterms:created xsi:type="dcterms:W3CDTF">2013-09-17T18:03:00Z</dcterms:created>
  <dcterms:modified xsi:type="dcterms:W3CDTF">2013-09-17T18:03:00Z</dcterms:modified>
</cp:coreProperties>
</file>